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D81" w:rsidRPr="009D66E5" w:rsidRDefault="00C70D6D" w:rsidP="00A7485B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1-тиркеме </w:t>
      </w:r>
    </w:p>
    <w:p w:rsidR="00577D81" w:rsidRPr="009D66E5" w:rsidRDefault="00577D81" w:rsidP="00577D81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77D81" w:rsidRPr="00304F57" w:rsidRDefault="00C70D6D" w:rsidP="00577D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F57">
        <w:rPr>
          <w:rFonts w:ascii="Times New Roman" w:eastAsia="Times New Roman" w:hAnsi="Times New Roman" w:cs="Times New Roman"/>
          <w:b/>
          <w:sz w:val="28"/>
          <w:szCs w:val="28"/>
          <w:lang w:val="ky-KG"/>
        </w:rPr>
        <w:t xml:space="preserve">Мамлекеттик үлүш катышкан чарбакер коомдордун башкаруу органдарындагы мамлекеттик өкүлдөр жөнүндө жобо </w:t>
      </w:r>
    </w:p>
    <w:p w:rsidR="00577D81" w:rsidRPr="00304F57" w:rsidRDefault="00577D81" w:rsidP="00577D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D81" w:rsidRPr="00304F57" w:rsidRDefault="00577D81" w:rsidP="00577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/>
        </w:rPr>
      </w:pPr>
      <w:r w:rsidRPr="00304F57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="00C70D6D" w:rsidRPr="00304F57">
        <w:rPr>
          <w:rFonts w:ascii="Times New Roman" w:eastAsia="Times New Roman" w:hAnsi="Times New Roman" w:cs="Times New Roman"/>
          <w:b/>
          <w:sz w:val="28"/>
          <w:szCs w:val="28"/>
          <w:lang w:val="ky-KG"/>
        </w:rPr>
        <w:t>Жалпы жоболор</w:t>
      </w:r>
    </w:p>
    <w:p w:rsidR="00577D81" w:rsidRPr="00304F57" w:rsidRDefault="00577D81" w:rsidP="00577D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D81" w:rsidRPr="009D66E5" w:rsidRDefault="00C70D6D" w:rsidP="00577D8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4F57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Ушул Жобо мамлекеттик үлүш катышкан чарбакер коомдордун башкаруу органдарындагы мамлекеттик өкүлдөрдүн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милдеттерин, функцияларын, укуктарын </w:t>
      </w:r>
      <w:r w:rsidRPr="007869B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жана милдеттерин, алардын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ишеним көрсөтүүчү менен өз ара аракеттенүү тартибин, кызмат ордуна көрсөтүү жана бошотуу шарттарын аныктайт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70D6D" w:rsidRPr="009D66E5" w:rsidRDefault="00C70D6D" w:rsidP="00577D81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Ушул Жобо директорлор</w:t>
      </w:r>
      <w:r w:rsidR="0077531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кеңешинин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  <w:r w:rsidR="00775315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көз</w:t>
      </w:r>
      <w:r w:rsidR="0077531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  <w:r w:rsidR="00775315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карандысыз </w:t>
      </w:r>
      <w:r w:rsidR="0077531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мүчөлөрүн 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тандоо, көрсөтүү жана ыйгарым укуктарын </w:t>
      </w:r>
      <w:r w:rsidR="00A9063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жүзөгө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ашыруу тартибине </w:t>
      </w:r>
      <w:proofErr w:type="spellStart"/>
      <w:r w:rsidR="0077531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жайылтылбайт</w:t>
      </w:r>
      <w:proofErr w:type="spellEnd"/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.  </w:t>
      </w:r>
    </w:p>
    <w:p w:rsidR="00577D81" w:rsidRPr="009D66E5" w:rsidRDefault="00060CAE" w:rsidP="00060CA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Ушул Жобонун максаттары үчүн төмөнкү терминдер жана аныктамалар колдонулат:</w:t>
      </w:r>
    </w:p>
    <w:p w:rsidR="00577D81" w:rsidRPr="009D66E5" w:rsidRDefault="008D1EC1" w:rsidP="00577D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мамлекеттик өкүл</w:t>
      </w:r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– </w:t>
      </w:r>
      <w:r w:rsidR="00C54449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мамлекеттик мүлктү башкаруу чөйрөсүндөгү ыйгарым укуктуу органдын же </w:t>
      </w:r>
      <w:r w:rsidR="00B63688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Кыргыз Республикасынын </w:t>
      </w:r>
      <w:r w:rsidR="00C54449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Социалдык фондун</w:t>
      </w:r>
      <w:r w:rsidR="0077531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ун</w:t>
      </w:r>
      <w:r w:rsidR="00C54449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сунушу боюнча чарбакер коомдун башкаруу органдарына шайланган же дайындалган жак;</w:t>
      </w:r>
    </w:p>
    <w:p w:rsidR="00577D81" w:rsidRPr="009D66E5" w:rsidRDefault="00C54449" w:rsidP="00577D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ишеним көрсөтүүчү</w:t>
      </w:r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–</w:t>
      </w:r>
      <w:r w:rsidR="0077531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мамлекеттик мүлктү башкаруу чөйрөсүндөгү ыйгарым укуктуу орган же</w:t>
      </w:r>
      <w:r w:rsidR="00B63688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Кыргыз Республикасынын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Социалдык фонд</w:t>
      </w:r>
      <w:r w:rsidR="0077531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у</w:t>
      </w:r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;</w:t>
      </w:r>
    </w:p>
    <w:p w:rsidR="00577D81" w:rsidRPr="009D66E5" w:rsidRDefault="0069377F" w:rsidP="0010749F">
      <w:pPr>
        <w:pStyle w:val="a5"/>
        <w:rPr>
          <w:rFonts w:ascii="Times New Roman" w:hAnsi="Times New Roman"/>
          <w:sz w:val="28"/>
          <w:szCs w:val="28"/>
          <w:lang w:val="ky-KG"/>
        </w:rPr>
      </w:pPr>
      <w:r w:rsidRPr="009D66E5">
        <w:rPr>
          <w:rFonts w:ascii="Times New Roman" w:hAnsi="Times New Roman"/>
          <w:sz w:val="28"/>
          <w:szCs w:val="28"/>
          <w:lang w:val="ky-KG"/>
        </w:rPr>
        <w:t xml:space="preserve">терс негиздер боюнча кызмат ордунан бошотулган мамлекеттик өкүлдөрдүн </w:t>
      </w:r>
      <w:proofErr w:type="spellStart"/>
      <w:r w:rsidRPr="009D66E5">
        <w:rPr>
          <w:rFonts w:ascii="Times New Roman" w:hAnsi="Times New Roman"/>
          <w:sz w:val="28"/>
          <w:szCs w:val="28"/>
          <w:lang w:val="ky-KG"/>
        </w:rPr>
        <w:t>реестри</w:t>
      </w:r>
      <w:proofErr w:type="spellEnd"/>
      <w:r w:rsidR="00775315">
        <w:rPr>
          <w:rFonts w:ascii="Times New Roman" w:hAnsi="Times New Roman"/>
          <w:sz w:val="28"/>
          <w:szCs w:val="28"/>
          <w:lang w:val="ky-KG"/>
        </w:rPr>
        <w:t xml:space="preserve"> –</w:t>
      </w:r>
      <w:r w:rsidR="0096619A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62ADE" w:rsidRPr="009D66E5">
        <w:rPr>
          <w:rFonts w:ascii="Times New Roman" w:hAnsi="Times New Roman"/>
          <w:sz w:val="28"/>
          <w:szCs w:val="28"/>
          <w:lang w:val="ky-KG"/>
        </w:rPr>
        <w:t>канааттандырарлык эмес иши, ишеним</w:t>
      </w:r>
      <w:r w:rsidR="00775315">
        <w:rPr>
          <w:rFonts w:ascii="Times New Roman" w:hAnsi="Times New Roman"/>
          <w:sz w:val="28"/>
          <w:szCs w:val="28"/>
          <w:lang w:val="ky-KG"/>
        </w:rPr>
        <w:t>ди</w:t>
      </w:r>
      <w:r w:rsidR="00362ADE" w:rsidRPr="009D66E5">
        <w:rPr>
          <w:rFonts w:ascii="Times New Roman" w:hAnsi="Times New Roman"/>
          <w:sz w:val="28"/>
          <w:szCs w:val="28"/>
          <w:lang w:val="ky-KG"/>
        </w:rPr>
        <w:t xml:space="preserve"> </w:t>
      </w:r>
      <w:proofErr w:type="spellStart"/>
      <w:r w:rsidR="00362ADE" w:rsidRPr="009D66E5">
        <w:rPr>
          <w:rFonts w:ascii="Times New Roman" w:hAnsi="Times New Roman"/>
          <w:sz w:val="28"/>
          <w:szCs w:val="28"/>
          <w:lang w:val="ky-KG"/>
        </w:rPr>
        <w:t>жоготкондугу</w:t>
      </w:r>
      <w:proofErr w:type="spellEnd"/>
      <w:r w:rsidR="00362ADE" w:rsidRPr="009D66E5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90633">
        <w:rPr>
          <w:rFonts w:ascii="Times New Roman" w:hAnsi="Times New Roman"/>
          <w:sz w:val="28"/>
          <w:szCs w:val="28"/>
          <w:lang w:val="ky-KG"/>
        </w:rPr>
        <w:t xml:space="preserve">үчүн </w:t>
      </w:r>
      <w:r w:rsidR="00362ADE" w:rsidRPr="009D66E5">
        <w:rPr>
          <w:rFonts w:ascii="Times New Roman" w:hAnsi="Times New Roman"/>
          <w:sz w:val="28"/>
          <w:szCs w:val="28"/>
          <w:lang w:val="ky-KG"/>
        </w:rPr>
        <w:t>же</w:t>
      </w:r>
      <w:r w:rsidR="00775315">
        <w:rPr>
          <w:rFonts w:ascii="Times New Roman" w:hAnsi="Times New Roman"/>
          <w:sz w:val="28"/>
          <w:szCs w:val="28"/>
          <w:lang w:val="ky-KG"/>
        </w:rPr>
        <w:t xml:space="preserve"> болбосо </w:t>
      </w:r>
      <w:r w:rsidR="00A90633">
        <w:rPr>
          <w:rFonts w:ascii="Times New Roman" w:hAnsi="Times New Roman"/>
          <w:sz w:val="28"/>
          <w:szCs w:val="28"/>
          <w:lang w:val="ky-KG"/>
        </w:rPr>
        <w:t>кадыр-баркын түшүрүүчү</w:t>
      </w:r>
      <w:r w:rsidR="00362ADE" w:rsidRPr="009D66E5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90633" w:rsidRPr="009D66E5">
        <w:rPr>
          <w:rFonts w:ascii="Times New Roman" w:hAnsi="Times New Roman"/>
          <w:sz w:val="28"/>
          <w:szCs w:val="28"/>
          <w:lang w:val="ky-KG"/>
        </w:rPr>
        <w:t xml:space="preserve">башка </w:t>
      </w:r>
      <w:r w:rsidR="00362ADE" w:rsidRPr="009D66E5">
        <w:rPr>
          <w:rFonts w:ascii="Times New Roman" w:hAnsi="Times New Roman"/>
          <w:sz w:val="28"/>
          <w:szCs w:val="28"/>
          <w:lang w:val="ky-KG"/>
        </w:rPr>
        <w:t>негиздер боюнча ыйгарым укуктары токтотулган мамлекеттик үлүш катышкан чарбакер коомдорду</w:t>
      </w:r>
      <w:r w:rsidR="00A90633">
        <w:rPr>
          <w:rFonts w:ascii="Times New Roman" w:hAnsi="Times New Roman"/>
          <w:sz w:val="28"/>
          <w:szCs w:val="28"/>
          <w:lang w:val="ky-KG"/>
        </w:rPr>
        <w:t>н</w:t>
      </w:r>
      <w:r w:rsidR="00362ADE" w:rsidRPr="009D66E5">
        <w:rPr>
          <w:rFonts w:ascii="Times New Roman" w:hAnsi="Times New Roman"/>
          <w:sz w:val="28"/>
          <w:szCs w:val="28"/>
          <w:lang w:val="ky-KG"/>
        </w:rPr>
        <w:t xml:space="preserve"> башкаруу органдарынын мүчөлөрү кызмат орундарын ээлеген жактардын </w:t>
      </w:r>
      <w:r w:rsidR="00A90633" w:rsidRPr="009D66E5">
        <w:rPr>
          <w:rFonts w:ascii="Times New Roman" w:hAnsi="Times New Roman"/>
          <w:sz w:val="28"/>
          <w:szCs w:val="28"/>
          <w:lang w:val="ky-KG"/>
        </w:rPr>
        <w:t xml:space="preserve">ыйгарым укуктуу орган тарабынан түзүлгөн </w:t>
      </w:r>
      <w:proofErr w:type="spellStart"/>
      <w:r w:rsidR="0010749F" w:rsidRPr="009D66E5">
        <w:rPr>
          <w:rFonts w:ascii="Times New Roman" w:hAnsi="Times New Roman"/>
          <w:sz w:val="28"/>
          <w:szCs w:val="28"/>
          <w:lang w:val="ky-KG"/>
        </w:rPr>
        <w:t>реестри</w:t>
      </w:r>
      <w:proofErr w:type="spellEnd"/>
      <w:r w:rsidR="00577D81" w:rsidRPr="009D66E5">
        <w:rPr>
          <w:rFonts w:ascii="Times New Roman" w:hAnsi="Times New Roman"/>
          <w:sz w:val="28"/>
          <w:szCs w:val="28"/>
          <w:lang w:val="ky-KG"/>
        </w:rPr>
        <w:t>;</w:t>
      </w:r>
    </w:p>
    <w:p w:rsidR="00577D81" w:rsidRPr="009D66E5" w:rsidRDefault="0010749F" w:rsidP="00577D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тармактык мамлекеттик орган</w:t>
      </w:r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– </w:t>
      </w:r>
      <w:r w:rsidR="002F7F55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чарбакер коомдун ишинин </w:t>
      </w:r>
      <w:proofErr w:type="spellStart"/>
      <w:r w:rsidR="002F7F55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профилине</w:t>
      </w:r>
      <w:proofErr w:type="spellEnd"/>
      <w:r w:rsidR="002F7F55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шайкеш келген чөйрөдө</w:t>
      </w:r>
      <w:r w:rsidR="00B530C8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гү</w:t>
      </w:r>
      <w:r w:rsidR="002F7F55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саясатты иштеп чыгуу жана ишке ашыруу маселесин </w:t>
      </w:r>
      <w:r w:rsidR="002F7F55" w:rsidRPr="009A31D1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те</w:t>
      </w:r>
      <w:r w:rsidR="00F743EC" w:rsidRPr="009A31D1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йлеген</w:t>
      </w:r>
      <w:r w:rsidR="002F7F55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мамлекеттик орган</w:t>
      </w:r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;</w:t>
      </w:r>
    </w:p>
    <w:p w:rsidR="00577D81" w:rsidRPr="00341880" w:rsidRDefault="002F7F55" w:rsidP="00577D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ыйгарым укуктуу</w:t>
      </w:r>
      <w:r w:rsidR="00577D81" w:rsidRPr="00341880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орган – 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мамлекеттик мүлктү башкаруу чөйрөсүндөгү ыйгарым укуктуу мамлекеттик орган</w:t>
      </w:r>
      <w:r w:rsidR="00577D81" w:rsidRPr="00341880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;</w:t>
      </w:r>
    </w:p>
    <w:p w:rsidR="00577D81" w:rsidRPr="009D66E5" w:rsidRDefault="002F7F55" w:rsidP="00577D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чарбакер коом</w:t>
      </w:r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мамлекет акцияларына же уставдык капиталында үлүшкө ээ болгон акционердик коом же жоопкерчилиги чектелген коом</w:t>
      </w:r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77D81" w:rsidRPr="009D66E5" w:rsidRDefault="00577D81" w:rsidP="00577D8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77D81" w:rsidRPr="009D66E5" w:rsidRDefault="00577D81" w:rsidP="00577D8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</w:pPr>
      <w:r w:rsidRPr="009D66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 </w:t>
      </w:r>
      <w:r w:rsidR="002F7F55" w:rsidRPr="009D66E5"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  <w:t xml:space="preserve">Мамлекеттик өкүлдүн милдеттери жана функциялары </w:t>
      </w:r>
    </w:p>
    <w:p w:rsidR="00577D81" w:rsidRPr="009D66E5" w:rsidRDefault="00577D81" w:rsidP="00577D81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F7F55" w:rsidRPr="009D66E5" w:rsidRDefault="002F7F55" w:rsidP="00577D8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Директорлор </w:t>
      </w:r>
      <w:proofErr w:type="spellStart"/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кеңешинде</w:t>
      </w:r>
      <w:r w:rsidR="00B530C8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ги</w:t>
      </w:r>
      <w:proofErr w:type="spellEnd"/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мамлекеттик өкүлдүн милдеттери акционер (катышуучу) катары</w:t>
      </w:r>
      <w:r w:rsidR="00F05A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компаниянын,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мамлекеттин укуктарын жана кызыкчылыктарын коргоо, экономиканын тийиштүү секторлорунда тармактык мамлекеттик саясатты ишке ашыруу, стратегиялык </w:t>
      </w:r>
      <w:proofErr w:type="spellStart"/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пландоону</w:t>
      </w:r>
      <w:proofErr w:type="spellEnd"/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lastRenderedPageBreak/>
        <w:t>киргизүү, чарбакер коомду</w:t>
      </w:r>
      <w:r w:rsidR="00F743EC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н стратегиялык максаттарын жана саясатын 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түзүү жана илгерилетүү болуп саналат.  </w:t>
      </w:r>
    </w:p>
    <w:p w:rsidR="002F7F55" w:rsidRPr="009D66E5" w:rsidRDefault="002F7F55" w:rsidP="00577D8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Ревизиялык </w:t>
      </w:r>
      <w:proofErr w:type="spellStart"/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комиссияда</w:t>
      </w:r>
      <w:r w:rsidR="00B530C8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гы</w:t>
      </w:r>
      <w:proofErr w:type="spellEnd"/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мамлекеттик өкүлдүн милдеттери коомдун финансы</w:t>
      </w:r>
      <w:r w:rsidR="00B530C8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лык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-чарбалык ишин</w:t>
      </w:r>
      <w:r w:rsidR="0053531F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е, мамлекеттик сатып алууларды уюштурууга жана жүргүзүүгө, активдерди натыйжалуу пайдаланууга, </w:t>
      </w:r>
      <w:proofErr w:type="spellStart"/>
      <w:r w:rsidR="0053531F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жасалуучу</w:t>
      </w:r>
      <w:proofErr w:type="spellEnd"/>
      <w:r w:rsidR="0053531F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финансылык-чарбалык операциялардын Кыргыз Республикасынын мыйзамдар</w:t>
      </w:r>
      <w:r w:rsidR="00F743EC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ына</w:t>
      </w:r>
      <w:r w:rsidR="0053531F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шайкеш</w:t>
      </w:r>
      <w:r w:rsidR="00B530C8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келүүсүн</w:t>
      </w:r>
      <w:r w:rsidR="0053531F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байкоону камсыздоого контрол</w:t>
      </w:r>
      <w:r w:rsidR="00D43531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ь</w:t>
      </w:r>
      <w:r w:rsidR="0053531F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  <w:r w:rsidR="00D43531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жүргүзүү</w:t>
      </w:r>
      <w:r w:rsidR="0053531F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болуп саналат.  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</w:p>
    <w:p w:rsidR="00577D81" w:rsidRPr="009D66E5" w:rsidRDefault="0053531F" w:rsidP="00577D8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Мамлекеттик өкүл </w:t>
      </w:r>
      <w:r w:rsidR="00D4353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чарбакер коомдун директорлор кеңешинин </w:t>
      </w:r>
      <w:r w:rsidR="00B530C8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мүчөсүнүн </w:t>
      </w:r>
      <w:r w:rsidR="00D4353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же </w:t>
      </w:r>
      <w:proofErr w:type="spellStart"/>
      <w:r w:rsidR="00D4353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ревизиялык</w:t>
      </w:r>
      <w:proofErr w:type="spellEnd"/>
      <w:r w:rsidR="00D4353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комиссиясынын бардык функцияларын 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Кыргыз Республикасынын </w:t>
      </w:r>
      <w:r w:rsidR="00D43531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чарбакер </w:t>
      </w:r>
      <w:proofErr w:type="spellStart"/>
      <w:r w:rsidR="00D43531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коомдор</w:t>
      </w:r>
      <w:proofErr w:type="spellEnd"/>
      <w:r w:rsidR="00D43531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жөнүндө 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мыйзамдарына, </w:t>
      </w:r>
      <w:r w:rsidR="00D43531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к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оомдун уставына, ички </w:t>
      </w:r>
      <w:proofErr w:type="spellStart"/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документтерине</w:t>
      </w:r>
      <w:proofErr w:type="spellEnd"/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жана ушул Жобого ылайык ишке ашырат</w:t>
      </w:r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60CAE" w:rsidRPr="00D43531" w:rsidRDefault="00060CAE" w:rsidP="00D43531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Мамлекеттик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өкүл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чарбакер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коомдун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аткаруу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органы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тарабынан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даярдалган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чарбакер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коомдун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жылдык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отчетторун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аларды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жылдык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43531" w:rsidRPr="00D43531">
        <w:rPr>
          <w:rFonts w:ascii="Times New Roman" w:eastAsia="Times New Roman" w:hAnsi="Times New Roman" w:cs="Times New Roman"/>
          <w:bCs/>
          <w:sz w:val="28"/>
          <w:szCs w:val="28"/>
        </w:rPr>
        <w:t>жалпы</w:t>
      </w:r>
      <w:proofErr w:type="spellEnd"/>
      <w:r w:rsidR="00D43531"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жыйналышка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алып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чы</w:t>
      </w:r>
      <w:r w:rsidR="00D43531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кканга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чейин</w:t>
      </w:r>
      <w:proofErr w:type="spellEnd"/>
      <w:r w:rsidR="00D43531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жана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чарбакер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коомдун</w:t>
      </w:r>
      <w:proofErr w:type="spellEnd"/>
      <w:r w:rsidR="00AC29B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C29B0">
        <w:rPr>
          <w:rFonts w:ascii="Times New Roman" w:eastAsia="Times New Roman" w:hAnsi="Times New Roman" w:cs="Times New Roman"/>
          <w:bCs/>
          <w:sz w:val="28"/>
          <w:szCs w:val="28"/>
        </w:rPr>
        <w:t>алдыдагы</w:t>
      </w:r>
      <w:proofErr w:type="spellEnd"/>
      <w:r w:rsidR="00AC29B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05A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финансылык </w:t>
      </w:r>
      <w:proofErr w:type="spellStart"/>
      <w:r w:rsidR="00AC29B0">
        <w:rPr>
          <w:rFonts w:ascii="Times New Roman" w:eastAsia="Times New Roman" w:hAnsi="Times New Roman" w:cs="Times New Roman"/>
          <w:bCs/>
          <w:sz w:val="28"/>
          <w:szCs w:val="28"/>
        </w:rPr>
        <w:t>жылга</w:t>
      </w:r>
      <w:proofErr w:type="spellEnd"/>
      <w:r w:rsidR="00AC29B0">
        <w:rPr>
          <w:rFonts w:ascii="Times New Roman" w:eastAsia="Times New Roman" w:hAnsi="Times New Roman" w:cs="Times New Roman"/>
          <w:bCs/>
          <w:sz w:val="28"/>
          <w:szCs w:val="28"/>
        </w:rPr>
        <w:t xml:space="preserve"> т</w:t>
      </w:r>
      <w:r w:rsidR="00AC29B0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үзүлгөн</w:t>
      </w:r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иш-аракеттеринин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жана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финансылык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абалынын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болжолдуу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планын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карайт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жана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талкуулайт</w:t>
      </w:r>
      <w:proofErr w:type="spellEnd"/>
      <w:r w:rsidRPr="00D4353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77D81" w:rsidRPr="00F05A49" w:rsidRDefault="00577D81" w:rsidP="00D4353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7D81" w:rsidRPr="009D66E5" w:rsidRDefault="00577D81" w:rsidP="00577D81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66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 w:rsidR="00B27DB5" w:rsidRPr="009D66E5"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  <w:t xml:space="preserve">Мамлекеттик өкүлдүн укуктары жана милдеттери </w:t>
      </w:r>
    </w:p>
    <w:p w:rsidR="00577D81" w:rsidRPr="009D66E5" w:rsidRDefault="00577D81" w:rsidP="00577D81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77D81" w:rsidRPr="009D66E5" w:rsidRDefault="00B27DB5" w:rsidP="00577D8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E5">
        <w:rPr>
          <w:rFonts w:ascii="Times New Roman" w:hAnsi="Times New Roman" w:cs="Times New Roman"/>
          <w:bCs/>
          <w:sz w:val="28"/>
          <w:szCs w:val="28"/>
          <w:lang w:val="ky-KG"/>
        </w:rPr>
        <w:t>Мамлекеттик өкүл төмөнкүлөргө укуктуу</w:t>
      </w:r>
      <w:r w:rsidR="00577D81" w:rsidRPr="009D66E5">
        <w:rPr>
          <w:rFonts w:ascii="Times New Roman" w:hAnsi="Times New Roman" w:cs="Times New Roman"/>
          <w:bCs/>
          <w:sz w:val="28"/>
          <w:szCs w:val="28"/>
        </w:rPr>
        <w:t>:</w:t>
      </w:r>
    </w:p>
    <w:p w:rsidR="00577D81" w:rsidRPr="009D66E5" w:rsidRDefault="00B27DB5" w:rsidP="00577D81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E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</w:t>
      </w:r>
      <w:r w:rsidR="00E10F7F" w:rsidRPr="009D66E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өзүнүн функцияларын аткаруу үчүн зарыл деп эсептеген  чарбакер коомдун иши </w:t>
      </w:r>
      <w:r w:rsidR="00B530C8">
        <w:rPr>
          <w:rFonts w:ascii="Times New Roman" w:hAnsi="Times New Roman" w:cs="Times New Roman"/>
          <w:bCs/>
          <w:sz w:val="28"/>
          <w:szCs w:val="28"/>
          <w:lang w:val="ky-KG"/>
        </w:rPr>
        <w:t>тууралуу</w:t>
      </w:r>
      <w:r w:rsidR="00E10F7F" w:rsidRPr="009D66E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маалыматты аткаруу органынан, </w:t>
      </w:r>
      <w:proofErr w:type="spellStart"/>
      <w:r w:rsidR="00E10F7F" w:rsidRPr="009D66E5">
        <w:rPr>
          <w:rFonts w:ascii="Times New Roman" w:hAnsi="Times New Roman" w:cs="Times New Roman"/>
          <w:bCs/>
          <w:sz w:val="28"/>
          <w:szCs w:val="28"/>
          <w:lang w:val="ky-KG"/>
        </w:rPr>
        <w:t>ревизиялык</w:t>
      </w:r>
      <w:proofErr w:type="spellEnd"/>
      <w:r w:rsidR="00E10F7F" w:rsidRPr="009D66E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комиссиядан, катчыдан суратып алууга</w:t>
      </w:r>
      <w:r w:rsidR="00577D81" w:rsidRPr="009D66E5">
        <w:rPr>
          <w:rFonts w:ascii="Times New Roman" w:hAnsi="Times New Roman" w:cs="Times New Roman"/>
          <w:bCs/>
          <w:sz w:val="28"/>
          <w:szCs w:val="28"/>
        </w:rPr>
        <w:t>;</w:t>
      </w:r>
    </w:p>
    <w:p w:rsidR="00577D81" w:rsidRPr="009D66E5" w:rsidRDefault="00E10F7F" w:rsidP="00577D81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6E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ишеним </w:t>
      </w:r>
      <w:proofErr w:type="spellStart"/>
      <w:r w:rsidRPr="009D66E5">
        <w:rPr>
          <w:rFonts w:ascii="Times New Roman" w:hAnsi="Times New Roman" w:cs="Times New Roman"/>
          <w:bCs/>
          <w:sz w:val="28"/>
          <w:szCs w:val="28"/>
          <w:lang w:val="ky-KG"/>
        </w:rPr>
        <w:t>көрсөтүүчүдөн</w:t>
      </w:r>
      <w:proofErr w:type="spellEnd"/>
      <w:r w:rsidRPr="009D66E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жана тармактык мамлекеттик органдан чарбакер коомдун стратегиялык максаттарын иштеп чыгуу үчүн зарыл болгон маалыматты суратып алууга</w:t>
      </w:r>
      <w:r w:rsidR="00577D81" w:rsidRPr="009D66E5">
        <w:rPr>
          <w:rFonts w:ascii="Times New Roman" w:hAnsi="Times New Roman" w:cs="Times New Roman"/>
          <w:sz w:val="28"/>
          <w:szCs w:val="28"/>
        </w:rPr>
        <w:t>;</w:t>
      </w:r>
    </w:p>
    <w:p w:rsidR="00577D81" w:rsidRPr="00A2199B" w:rsidRDefault="006F6224" w:rsidP="00577D81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ишеним </w:t>
      </w:r>
      <w:proofErr w:type="spellStart"/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көрсөтүүчүгө</w:t>
      </w:r>
      <w:proofErr w:type="spellEnd"/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жана ыйгарым укуктуу органга чарбакер коомдун финансы</w:t>
      </w:r>
      <w:r w:rsidR="00A2199B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лык</w:t>
      </w:r>
      <w:r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-чарбалык ишин жакшыртуу боюнча сунуштарды киргизүүгө</w:t>
      </w:r>
      <w:r w:rsidR="00A2199B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;</w:t>
      </w:r>
    </w:p>
    <w:p w:rsidR="00A2199B" w:rsidRPr="009D66E5" w:rsidRDefault="00A2199B" w:rsidP="00577D81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ишеним көрсөтүүчү менен түзүлгөн келишимдин шарттарына ылайык сый акы алууга.</w:t>
      </w:r>
    </w:p>
    <w:p w:rsidR="004D7FF3" w:rsidRPr="00A1040F" w:rsidRDefault="004D7FF3" w:rsidP="00577D8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66E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Мамлекеттик өкүл </w:t>
      </w:r>
      <w:r w:rsidR="006333AF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өзүнүн </w:t>
      </w:r>
      <w:r w:rsidR="004A4A2E">
        <w:rPr>
          <w:rFonts w:ascii="Times New Roman" w:hAnsi="Times New Roman" w:cs="Times New Roman"/>
          <w:bCs/>
          <w:sz w:val="28"/>
          <w:szCs w:val="28"/>
          <w:lang w:val="ky-KG"/>
        </w:rPr>
        <w:t>кызыкчылыгы бар</w:t>
      </w:r>
      <w:r w:rsidR="00A2199B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бүтүм боюнча</w:t>
      </w:r>
      <w:r w:rsidRPr="009D66E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директорлор кеңеши</w:t>
      </w:r>
      <w:r w:rsidR="004A4A2E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</w:t>
      </w:r>
      <w:r w:rsidR="00A2199B">
        <w:rPr>
          <w:rFonts w:ascii="Times New Roman" w:hAnsi="Times New Roman" w:cs="Times New Roman"/>
          <w:bCs/>
          <w:sz w:val="28"/>
          <w:szCs w:val="28"/>
          <w:lang w:val="ky-KG"/>
        </w:rPr>
        <w:t>чечим кабыл ал</w:t>
      </w:r>
      <w:r w:rsidR="006333AF">
        <w:rPr>
          <w:rFonts w:ascii="Times New Roman" w:hAnsi="Times New Roman" w:cs="Times New Roman"/>
          <w:bCs/>
          <w:sz w:val="28"/>
          <w:szCs w:val="28"/>
          <w:lang w:val="ky-KG"/>
        </w:rPr>
        <w:t>ганда</w:t>
      </w:r>
      <w:r w:rsidR="00A2199B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добуш берүүгө катышууга уку</w:t>
      </w:r>
      <w:r w:rsidR="00BD2D47">
        <w:rPr>
          <w:rFonts w:ascii="Times New Roman" w:hAnsi="Times New Roman" w:cs="Times New Roman"/>
          <w:bCs/>
          <w:sz w:val="28"/>
          <w:szCs w:val="28"/>
          <w:lang w:val="ky-KG"/>
        </w:rPr>
        <w:t>ксуз</w:t>
      </w:r>
      <w:r w:rsidRPr="009D66E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. </w:t>
      </w:r>
    </w:p>
    <w:p w:rsidR="00577D81" w:rsidRPr="00805987" w:rsidRDefault="004D7FF3" w:rsidP="004D7FF3">
      <w:pPr>
        <w:pStyle w:val="a3"/>
        <w:tabs>
          <w:tab w:val="left" w:pos="1134"/>
        </w:tabs>
        <w:spacing w:after="0" w:line="240" w:lineRule="auto"/>
        <w:ind w:left="-142" w:firstLine="851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hAnsi="Times New Roman" w:cs="Times New Roman"/>
          <w:bCs/>
          <w:sz w:val="28"/>
          <w:szCs w:val="28"/>
          <w:lang w:val="ky-KG"/>
        </w:rPr>
        <w:t>Ушул пункттун максат</w:t>
      </w:r>
      <w:r w:rsidR="006333AF">
        <w:rPr>
          <w:rFonts w:ascii="Times New Roman" w:hAnsi="Times New Roman" w:cs="Times New Roman"/>
          <w:bCs/>
          <w:sz w:val="28"/>
          <w:szCs w:val="28"/>
          <w:lang w:val="ky-KG"/>
        </w:rPr>
        <w:t>тарында</w:t>
      </w:r>
      <w:r w:rsidRPr="009D66E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мамлекеттик өкүлдүн кызыкчылыгы пайда болот, </w:t>
      </w:r>
      <w:r w:rsidR="004A4A2E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тактап айтканда, </w:t>
      </w:r>
      <w:r w:rsidR="00E429AA" w:rsidRPr="009D66E5">
        <w:rPr>
          <w:rFonts w:ascii="Times New Roman" w:hAnsi="Times New Roman" w:cs="Times New Roman"/>
          <w:bCs/>
          <w:sz w:val="28"/>
          <w:szCs w:val="28"/>
          <w:lang w:val="ky-KG"/>
        </w:rPr>
        <w:t>эгерде</w:t>
      </w:r>
      <w:r w:rsidRPr="009D66E5">
        <w:rPr>
          <w:rFonts w:ascii="Times New Roman" w:hAnsi="Times New Roman" w:cs="Times New Roman"/>
          <w:bCs/>
          <w:sz w:val="28"/>
          <w:szCs w:val="28"/>
          <w:lang w:val="ky-KG"/>
        </w:rPr>
        <w:t>:</w:t>
      </w:r>
      <w:r w:rsidR="00577D81" w:rsidRPr="00805987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</w:p>
    <w:p w:rsidR="004D7FF3" w:rsidRPr="009D66E5" w:rsidRDefault="00E429AA" w:rsidP="00577D81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мамлекеттик өкүл же анын жакын туугандары (жубайы</w:t>
      </w:r>
      <w:r w:rsidRPr="009A31D1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 ата</w:t>
      </w:r>
      <w:r w:rsidR="006333AF" w:rsidRPr="009A31D1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-</w:t>
      </w:r>
      <w:r w:rsidRPr="009A31D1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теги жана урпактары боюнча туугандары, эже-сиңдилери,</w:t>
      </w:r>
      <w:r w:rsidR="004A4A2E" w:rsidRPr="009A31D1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карындаштары,</w:t>
      </w:r>
      <w:r w:rsidRPr="009A31D1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ага-инилери жана алардын </w:t>
      </w:r>
      <w:r w:rsidR="006333AF" w:rsidRPr="009A31D1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ата-</w:t>
      </w:r>
      <w:r w:rsidRPr="009A31D1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теги жана урпактары боюнча туугандары) коом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менен бүтүм түзүүчү тарап болуп </w:t>
      </w:r>
      <w:proofErr w:type="spellStart"/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саналса</w:t>
      </w:r>
      <w:proofErr w:type="spellEnd"/>
      <w:r w:rsidR="001D2633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же ага мамлекеттик өкүл же ортомчу катары катышса</w:t>
      </w:r>
      <w:r w:rsidR="004F2B76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;  </w:t>
      </w:r>
      <w:r w:rsidR="004D7FF3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</w:p>
    <w:p w:rsidR="00577D81" w:rsidRPr="007319C2" w:rsidRDefault="00E429AA" w:rsidP="00577D81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мамлекеттик өкүл же аны</w:t>
      </w:r>
      <w:r w:rsidR="00E90D2D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н жакын туугандары (жубайы</w:t>
      </w:r>
      <w:r w:rsidR="00E90D2D"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 ата-</w:t>
      </w:r>
      <w:r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теги жана урпактары боюнча туугандары, эже-сиңдилери, </w:t>
      </w:r>
      <w:r w:rsidR="004A4A2E"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карындаштары, </w:t>
      </w:r>
      <w:r w:rsidR="00E90D2D"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ага-</w:t>
      </w:r>
      <w:r w:rsidR="00E90D2D"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lastRenderedPageBreak/>
        <w:t>инилери жана алардын ата-</w:t>
      </w:r>
      <w:r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теги жана урпактары боюнча туугандары) бүтүм түзүүчү тарап болуп саналган</w:t>
      </w:r>
      <w:r w:rsidR="001D2633"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</w:t>
      </w:r>
      <w:r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же ага мамлекеттик өкүл же ортомчу катары катышкан юридикалык жактын добуш берилүүчү акцияларынын (үлүштөрүн</w:t>
      </w:r>
      <w:r w:rsidR="00E90D2D"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үн, </w:t>
      </w:r>
      <w:r w:rsidR="00142CB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пайларынын</w:t>
      </w:r>
      <w:r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) 20 же андан көп пайызына ээлик кылса</w:t>
      </w:r>
      <w:r w:rsidR="00577D81" w:rsidRPr="007319C2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;</w:t>
      </w:r>
    </w:p>
    <w:p w:rsidR="00577D81" w:rsidRPr="009D66E5" w:rsidRDefault="00D639E4" w:rsidP="00D639E4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мамлекеттик өкүл же аны</w:t>
      </w:r>
      <w:r w:rsidR="00E90D2D"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н жакын туугандары (жубайы, ата-</w:t>
      </w:r>
      <w:r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теги жана урпактары боюнча туугандары, эже-сиңдилери,</w:t>
      </w:r>
      <w:r w:rsidR="004A4A2E"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карындаштары,</w:t>
      </w:r>
      <w:r w:rsidR="00E90D2D"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ага-инилери жана алардын ата-</w:t>
      </w:r>
      <w:r w:rsidRPr="007319C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теги жана урпактары боюнча туугандары)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бүтүм түзүүчү тарап болуп саналган</w:t>
      </w:r>
      <w:r w:rsidR="001D2633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же ага мамлекеттик өкүл же ортомчу катары катышкан юридикалык жактын кызмат адам</w:t>
      </w:r>
      <w:r w:rsidR="004A4A2E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дар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ы болуп </w:t>
      </w:r>
      <w:proofErr w:type="spellStart"/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саналса</w:t>
      </w:r>
      <w:proofErr w:type="spellEnd"/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.</w:t>
      </w:r>
    </w:p>
    <w:p w:rsidR="00D639E4" w:rsidRPr="009D66E5" w:rsidRDefault="00E90D2D" w:rsidP="00577D8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Ч</w:t>
      </w:r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арбакер коомдун директорлор </w:t>
      </w:r>
      <w:proofErr w:type="spellStart"/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кеңешиндеги</w:t>
      </w:r>
      <w:proofErr w:type="spellEnd"/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мамлекеттик өкүл</w:t>
      </w:r>
      <w:r w:rsidR="00304F5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жарым жылда бир жолу</w:t>
      </w:r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ишеним </w:t>
      </w:r>
      <w:proofErr w:type="spellStart"/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көрсөтүүчүгө</w:t>
      </w:r>
      <w:proofErr w:type="spellEnd"/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</w:t>
      </w:r>
      <w:r w:rsidR="00304F5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стратегиялык планды ишке ашыруу, учурдагы </w:t>
      </w:r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финансылык көрсөткүчтөр, кабылган көйгөйлөр жана </w:t>
      </w:r>
      <w:proofErr w:type="spellStart"/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көйгөйлөрдү</w:t>
      </w:r>
      <w:proofErr w:type="spellEnd"/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чечүү үчүн көрүлгөн өзүнүн иш-аракеттери жөнүндө кыскача маалымат</w:t>
      </w:r>
      <w:r w:rsidR="00304F5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ты</w:t>
      </w:r>
      <w:r w:rsidR="00305E9D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</w:t>
      </w:r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камтыган коомдун иши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тууралуу</w:t>
      </w:r>
      <w:r w:rsidR="00305E9D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отчетту, ошондой эле чарбакер коомду стратегиялык өнүктүрүү боюнча сунушт</w:t>
      </w:r>
      <w:r w:rsidR="001832EC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арды</w:t>
      </w:r>
      <w:r w:rsidR="00305E9D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</w:t>
      </w:r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жиберүүгө милдеттү</w:t>
      </w:r>
      <w:r w:rsidR="00304F5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ү.</w:t>
      </w:r>
      <w:r w:rsidR="00D639E4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</w:p>
    <w:p w:rsidR="00577D81" w:rsidRPr="009D66E5" w:rsidRDefault="00D639E4" w:rsidP="00D639E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Чарбакер коомдун директорлор </w:t>
      </w:r>
      <w:proofErr w:type="spellStart"/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кеңешиндеги</w:t>
      </w:r>
      <w:proofErr w:type="spellEnd"/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мамлекеттик өкүл факт </w:t>
      </w:r>
      <w:r w:rsidR="00E90D2D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пайда болгон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учурдан тартып 5 күндүн ичинде ишеним </w:t>
      </w:r>
      <w:proofErr w:type="spellStart"/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көрсөтүүчүгө</w:t>
      </w:r>
      <w:proofErr w:type="spellEnd"/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маалыматты, ошондой эле төмөнкүлөрдүн пайда болуу себептерин жиберүүгө милдеттүү</w:t>
      </w:r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:</w:t>
      </w:r>
    </w:p>
    <w:p w:rsidR="00577D81" w:rsidRPr="009D66E5" w:rsidRDefault="00304F57" w:rsidP="00577D81">
      <w:pPr>
        <w:pStyle w:val="a3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коомдун</w:t>
      </w:r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активдеринин наркын</w:t>
      </w:r>
      <w:r w:rsidR="00E90D2D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ын</w:t>
      </w:r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10 пайыздан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ашык</w:t>
      </w:r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бир жолу жогорулашына же төмөндөшүнө алып келген фактылар</w:t>
      </w:r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;</w:t>
      </w:r>
    </w:p>
    <w:p w:rsidR="00577D81" w:rsidRPr="009D66E5" w:rsidRDefault="00D639E4" w:rsidP="00577D81">
      <w:pPr>
        <w:pStyle w:val="a3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акционердик коомдун таза </w:t>
      </w:r>
      <w:r w:rsidR="001832EC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кирешесинин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же таза чыгашасынын 10 пайыздан </w:t>
      </w:r>
      <w:r w:rsidR="00304F5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ашык 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бир жолу жогорулашына алып келген фактылар</w:t>
      </w:r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;</w:t>
      </w:r>
    </w:p>
    <w:p w:rsidR="00577D81" w:rsidRPr="009D66E5" w:rsidRDefault="00614127" w:rsidP="00577D81">
      <w:pPr>
        <w:pStyle w:val="a3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коом тарабынан </w:t>
      </w:r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мүлктүн өлчөмү же болбосо </w:t>
      </w:r>
      <w:r w:rsidR="00304F5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мүлктүн наркы бүтүмдүн датасына</w:t>
      </w:r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карата </w:t>
      </w:r>
      <w:proofErr w:type="spellStart"/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эмитенттин</w:t>
      </w:r>
      <w:proofErr w:type="spellEnd"/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активдеринин 10 жана андан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ашык</w:t>
      </w:r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пайызын түзгөн бир жолку </w:t>
      </w:r>
      <w:proofErr w:type="spellStart"/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бүтүмдөр</w:t>
      </w:r>
      <w:proofErr w:type="spellEnd"/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жүргүзүл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гөн </w:t>
      </w:r>
      <w:r w:rsidR="00D639E4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фактылар</w:t>
      </w:r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.</w:t>
      </w:r>
    </w:p>
    <w:p w:rsidR="00577D81" w:rsidRPr="009D66E5" w:rsidRDefault="00D639E4" w:rsidP="00577D8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Ревизиялык </w:t>
      </w:r>
      <w:proofErr w:type="spellStart"/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комиссиядагы</w:t>
      </w:r>
      <w:proofErr w:type="spellEnd"/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мамлекеттик өкүл </w:t>
      </w:r>
      <w:proofErr w:type="spellStart"/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ревизиялык</w:t>
      </w:r>
      <w:proofErr w:type="spellEnd"/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комиссия чарбакер коомдун финансылык-чарбалык ишиндеги бузуулар</w:t>
      </w:r>
      <w:r w:rsidR="0061412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ды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аныктаган учурдан тартып 5 күндүн ичинде ыйгарым укуктуу органга </w:t>
      </w:r>
      <w:proofErr w:type="spellStart"/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ревизиялык</w:t>
      </w:r>
      <w:proofErr w:type="spellEnd"/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комиссия тарабынан аныкталган бузуулар </w:t>
      </w:r>
      <w:r w:rsidR="00C561FB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жөнүндө маалыматты 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жана аларды </w:t>
      </w:r>
      <w:r w:rsidR="00C561FB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жоюу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боюнча сунуштар</w:t>
      </w:r>
      <w:r w:rsidR="00C561FB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ды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берүүгө милдеттүү</w:t>
      </w:r>
      <w:r w:rsidR="00577D81" w:rsidRPr="009D66E5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.</w:t>
      </w:r>
    </w:p>
    <w:p w:rsidR="00577D81" w:rsidRPr="009D66E5" w:rsidRDefault="00D639E4" w:rsidP="00577D81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Мамлекеттик өкүл Кыргыз Республикасынын </w:t>
      </w:r>
      <w:r w:rsidR="00D23DCC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жарандык 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мыйзамдарына ылайык мамлекетт</w:t>
      </w:r>
      <w:r w:rsidR="00D23DCC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ин алдында жоопкерчилик тартат.</w:t>
      </w:r>
    </w:p>
    <w:p w:rsidR="00D23DCC" w:rsidRDefault="00D23DCC" w:rsidP="00D23DCC">
      <w:pPr>
        <w:pStyle w:val="a3"/>
        <w:tabs>
          <w:tab w:val="left" w:pos="1134"/>
          <w:tab w:val="left" w:pos="1276"/>
        </w:tabs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</w:p>
    <w:p w:rsidR="00577D81" w:rsidRPr="009D66E5" w:rsidRDefault="00577D81" w:rsidP="00577D8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</w:pPr>
      <w:bookmarkStart w:id="0" w:name="_GoBack"/>
      <w:bookmarkEnd w:id="0"/>
      <w:r w:rsidRPr="009D66E5"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  <w:t xml:space="preserve">4. </w:t>
      </w:r>
      <w:r w:rsidR="001D54AA" w:rsidRPr="009D66E5"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  <w:t>Мамлекеттик өкүл</w:t>
      </w:r>
      <w:r w:rsidR="00305E9D"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  <w:t>дөргө коюлуучу талаптар</w:t>
      </w:r>
      <w:r w:rsidR="001D54AA" w:rsidRPr="009D66E5"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  <w:t xml:space="preserve"> </w:t>
      </w:r>
      <w:r w:rsidRPr="009D66E5"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  <w:t xml:space="preserve"> </w:t>
      </w:r>
    </w:p>
    <w:p w:rsidR="00577D81" w:rsidRPr="009D66E5" w:rsidRDefault="00577D81" w:rsidP="00577D8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</w:pPr>
    </w:p>
    <w:p w:rsidR="00565DDC" w:rsidRPr="009A31D1" w:rsidRDefault="00565DDC" w:rsidP="00577D8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Чарбакер коомдун директорлор </w:t>
      </w:r>
      <w:proofErr w:type="spellStart"/>
      <w:r w:rsidRPr="009A31D1">
        <w:rPr>
          <w:rFonts w:ascii="Times New Roman" w:hAnsi="Times New Roman" w:cs="Times New Roman"/>
          <w:sz w:val="28"/>
          <w:szCs w:val="28"/>
          <w:lang w:val="ky-KG"/>
        </w:rPr>
        <w:t>кеңешиндеги</w:t>
      </w:r>
      <w:proofErr w:type="spellEnd"/>
      <w:r w:rsidR="00614127"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 мамлек</w:t>
      </w:r>
      <w:r w:rsidR="009A31D1" w:rsidRPr="009A31D1">
        <w:rPr>
          <w:rFonts w:ascii="Times New Roman" w:hAnsi="Times New Roman" w:cs="Times New Roman"/>
          <w:sz w:val="28"/>
          <w:szCs w:val="28"/>
          <w:lang w:val="ky-KG"/>
        </w:rPr>
        <w:t>е</w:t>
      </w:r>
      <w:r w:rsidR="00614127"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ттик </w:t>
      </w:r>
      <w:r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өкүл, ошондой эле </w:t>
      </w:r>
      <w:r w:rsidR="00C561FB" w:rsidRPr="009A31D1">
        <w:rPr>
          <w:rFonts w:ascii="Times New Roman" w:hAnsi="Times New Roman" w:cs="Times New Roman"/>
          <w:sz w:val="28"/>
          <w:szCs w:val="28"/>
          <w:lang w:val="ky-KG"/>
        </w:rPr>
        <w:t>жеке</w:t>
      </w:r>
      <w:r w:rsidR="00614127"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 аткаруу органынын же болбосо </w:t>
      </w:r>
      <w:r w:rsidR="009537BD" w:rsidRPr="009A31D1">
        <w:rPr>
          <w:rFonts w:ascii="Times New Roman" w:hAnsi="Times New Roman" w:cs="Times New Roman"/>
          <w:sz w:val="28"/>
          <w:szCs w:val="28"/>
          <w:lang w:val="ky-KG"/>
        </w:rPr>
        <w:t>акциялардын контролдук мамлекеттик пакетине ээ чарбакер коомдун ишти директорлор кеңешин түзбөстөн жү</w:t>
      </w:r>
      <w:r w:rsidR="009A31D1" w:rsidRPr="009A31D1">
        <w:rPr>
          <w:rFonts w:ascii="Times New Roman" w:hAnsi="Times New Roman" w:cs="Times New Roman"/>
          <w:sz w:val="28"/>
          <w:szCs w:val="28"/>
          <w:lang w:val="ky-KG"/>
        </w:rPr>
        <w:t>ргүзгөн</w:t>
      </w:r>
      <w:r w:rsidR="009537BD"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14127"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коллегиялык </w:t>
      </w:r>
      <w:r w:rsidR="009537BD"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аткаруу </w:t>
      </w:r>
      <w:r w:rsidR="00C561FB"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органынын </w:t>
      </w:r>
      <w:r w:rsidR="009537BD"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жетекчисинин </w:t>
      </w:r>
      <w:r w:rsidR="00C561FB" w:rsidRPr="009A31D1">
        <w:rPr>
          <w:rFonts w:ascii="Times New Roman" w:hAnsi="Times New Roman" w:cs="Times New Roman"/>
          <w:sz w:val="28"/>
          <w:szCs w:val="28"/>
          <w:lang w:val="ky-KG"/>
        </w:rPr>
        <w:t>функцияларын</w:t>
      </w:r>
      <w:r w:rsidR="00614127"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537BD"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жүзөгө ашырган </w:t>
      </w:r>
      <w:r w:rsidR="009A31D1" w:rsidRPr="009A31D1">
        <w:rPr>
          <w:rFonts w:ascii="Times New Roman" w:hAnsi="Times New Roman" w:cs="Times New Roman"/>
          <w:sz w:val="28"/>
          <w:szCs w:val="28"/>
          <w:lang w:val="ky-KG"/>
        </w:rPr>
        <w:t>адам</w:t>
      </w:r>
      <w:r w:rsidR="009537BD"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30DB1" w:rsidRPr="009A31D1">
        <w:rPr>
          <w:rFonts w:ascii="Times New Roman" w:hAnsi="Times New Roman" w:cs="Times New Roman"/>
          <w:sz w:val="28"/>
          <w:szCs w:val="28"/>
          <w:lang w:val="ky-KG"/>
        </w:rPr>
        <w:t xml:space="preserve">төмөнкү минималдык талаптарга жооп бериши керек: </w:t>
      </w:r>
    </w:p>
    <w:p w:rsidR="00577D81" w:rsidRPr="00614127" w:rsidRDefault="00614127" w:rsidP="00577D81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ky-KG"/>
        </w:rPr>
        <w:t>с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оттуулугунун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жоктугу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анын ичинде </w:t>
      </w:r>
      <w:proofErr w:type="spellStart"/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жоюлган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>ына</w:t>
      </w:r>
      <w:proofErr w:type="spellEnd"/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карабастан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;</w:t>
      </w:r>
    </w:p>
    <w:p w:rsidR="00577D81" w:rsidRPr="009D66E5" w:rsidRDefault="00F30DB1" w:rsidP="00577D81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lastRenderedPageBreak/>
        <w:t xml:space="preserve">27 жаштан кем эмес жана 65 жаштан </w:t>
      </w:r>
      <w:r w:rsidR="0061412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жогору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эмес курагы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F30DB1" w:rsidP="00577D81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экономика, башкаруу, </w:t>
      </w:r>
      <w:proofErr w:type="spellStart"/>
      <w:r w:rsidRPr="009D66E5">
        <w:rPr>
          <w:rFonts w:ascii="Times New Roman" w:eastAsia="Calibri" w:hAnsi="Times New Roman" w:cs="Times New Roman"/>
          <w:sz w:val="28"/>
          <w:szCs w:val="28"/>
        </w:rPr>
        <w:t>юриспруденци</w:t>
      </w:r>
      <w:proofErr w:type="spellEnd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я чөйрөсүндө же чарбакер коомдун ишинин </w:t>
      </w:r>
      <w:proofErr w:type="spellStart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профилине</w:t>
      </w:r>
      <w:proofErr w:type="spellEnd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тийиштүү адис</w:t>
      </w:r>
      <w:r w:rsidR="00614127">
        <w:rPr>
          <w:rFonts w:ascii="Times New Roman" w:eastAsia="Calibri" w:hAnsi="Times New Roman" w:cs="Times New Roman"/>
          <w:sz w:val="28"/>
          <w:szCs w:val="28"/>
          <w:lang w:val="ky-KG"/>
        </w:rPr>
        <w:t>тик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боюнча жогорку билими</w:t>
      </w:r>
      <w:r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F30DB1" w:rsidP="00577D81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иш тажрыйбасы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7D81" w:rsidRPr="009D66E5" w:rsidRDefault="00614127" w:rsidP="00577D81">
      <w:pPr>
        <w:tabs>
          <w:tab w:val="left" w:pos="709"/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-</w:t>
      </w:r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менчигинин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>түрүнө карабастан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коммерциялык уюмд</w:t>
      </w:r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>ун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башкаруу органдарында жетекчи, жетекчинин орун басары (анын ичинде </w:t>
      </w:r>
      <w:proofErr w:type="spellStart"/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түзүмдүк</w:t>
      </w:r>
      <w:proofErr w:type="spellEnd"/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бөлүм</w:t>
      </w:r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>д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үн жетекчиси, жетекчинин орун басары) катары 5 жылдан кем эмес; </w:t>
      </w:r>
      <w:r w:rsidR="00F30DB1" w:rsidRPr="009D66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F30DB1" w:rsidRPr="009D66E5" w:rsidRDefault="00614127" w:rsidP="00577D81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-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974A5F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кызматына </w:t>
      </w:r>
      <w:r w:rsidR="00974A5F" w:rsidRPr="009A31D1">
        <w:rPr>
          <w:rFonts w:ascii="Times New Roman" w:eastAsia="Calibri" w:hAnsi="Times New Roman" w:cs="Times New Roman"/>
          <w:sz w:val="28"/>
          <w:szCs w:val="28"/>
          <w:lang w:val="ky-KG"/>
        </w:rPr>
        <w:t>т</w:t>
      </w:r>
      <w:r w:rsidR="00F30DB1" w:rsidRPr="009A31D1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олук эмес </w:t>
      </w:r>
      <w:r w:rsidR="009C7F95" w:rsidRPr="009A31D1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ылайык </w:t>
      </w:r>
      <w:proofErr w:type="spellStart"/>
      <w:r w:rsidR="00880F4A" w:rsidRPr="009A31D1">
        <w:rPr>
          <w:rFonts w:ascii="Times New Roman" w:eastAsia="Calibri" w:hAnsi="Times New Roman" w:cs="Times New Roman"/>
          <w:sz w:val="28"/>
          <w:szCs w:val="28"/>
          <w:lang w:val="ky-KG"/>
        </w:rPr>
        <w:t>келбөөсү</w:t>
      </w:r>
      <w:proofErr w:type="spellEnd"/>
      <w:r w:rsidR="00EE7140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тууралуу эскертүүсү;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кла</w:t>
      </w:r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>сстык чинин төмөндөтүү</w:t>
      </w:r>
      <w:r w:rsidR="00974A5F">
        <w:rPr>
          <w:rFonts w:ascii="Times New Roman" w:eastAsia="Calibri" w:hAnsi="Times New Roman" w:cs="Times New Roman"/>
          <w:sz w:val="28"/>
          <w:szCs w:val="28"/>
          <w:lang w:val="ky-KG"/>
        </w:rPr>
        <w:t>;</w:t>
      </w:r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кызмат ордунан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төмөндөтүү</w:t>
      </w:r>
      <w:r w:rsidR="00974A5F">
        <w:rPr>
          <w:rFonts w:ascii="Times New Roman" w:eastAsia="Calibri" w:hAnsi="Times New Roman" w:cs="Times New Roman"/>
          <w:sz w:val="28"/>
          <w:szCs w:val="28"/>
          <w:lang w:val="ky-KG"/>
        </w:rPr>
        <w:t>;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ээлеген кызмат ордунан бошотуу </w:t>
      </w:r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>түрүндө тартиптик жазасы жок болгон</w:t>
      </w:r>
      <w:r w:rsidR="00974A5F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шартта </w:t>
      </w:r>
      <w:proofErr w:type="spellStart"/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>финансылык-экономикалык</w:t>
      </w:r>
      <w:proofErr w:type="spellEnd"/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proofErr w:type="spellStart"/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бло</w:t>
      </w:r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>ктогу</w:t>
      </w:r>
      <w:proofErr w:type="spellEnd"/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мамлекеттик органдарда</w:t>
      </w:r>
      <w:r w:rsidR="00F532C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же болбосо </w:t>
      </w:r>
      <w:proofErr w:type="spellStart"/>
      <w:r w:rsidR="00DD7A24">
        <w:rPr>
          <w:rFonts w:ascii="Times New Roman" w:eastAsia="Calibri" w:hAnsi="Times New Roman" w:cs="Times New Roman"/>
          <w:sz w:val="28"/>
          <w:szCs w:val="28"/>
        </w:rPr>
        <w:t>чарбакер</w:t>
      </w:r>
      <w:proofErr w:type="spellEnd"/>
      <w:r w:rsidR="00DD7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D7A24">
        <w:rPr>
          <w:rFonts w:ascii="Times New Roman" w:eastAsia="Calibri" w:hAnsi="Times New Roman" w:cs="Times New Roman"/>
          <w:sz w:val="28"/>
          <w:szCs w:val="28"/>
        </w:rPr>
        <w:t>коомдордун</w:t>
      </w:r>
      <w:proofErr w:type="spellEnd"/>
      <w:r w:rsidR="00DD7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D7A24">
        <w:rPr>
          <w:rFonts w:ascii="Times New Roman" w:eastAsia="Calibri" w:hAnsi="Times New Roman" w:cs="Times New Roman"/>
          <w:sz w:val="28"/>
          <w:szCs w:val="28"/>
        </w:rPr>
        <w:t>ишинин</w:t>
      </w:r>
      <w:proofErr w:type="spellEnd"/>
      <w:r w:rsidR="00DD7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D7A24">
        <w:rPr>
          <w:rFonts w:ascii="Times New Roman" w:eastAsia="Calibri" w:hAnsi="Times New Roman" w:cs="Times New Roman"/>
          <w:sz w:val="28"/>
          <w:szCs w:val="28"/>
        </w:rPr>
        <w:t>профилине</w:t>
      </w:r>
      <w:proofErr w:type="spellEnd"/>
      <w:r w:rsidR="00DD7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D7A24">
        <w:rPr>
          <w:rFonts w:ascii="Times New Roman" w:eastAsia="Calibri" w:hAnsi="Times New Roman" w:cs="Times New Roman"/>
          <w:sz w:val="28"/>
          <w:szCs w:val="28"/>
        </w:rPr>
        <w:t>тиешелүү</w:t>
      </w:r>
      <w:proofErr w:type="spellEnd"/>
      <w:r w:rsidR="00DD7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D7A24">
        <w:rPr>
          <w:rFonts w:ascii="Times New Roman" w:eastAsia="Calibri" w:hAnsi="Times New Roman" w:cs="Times New Roman"/>
          <w:sz w:val="28"/>
          <w:szCs w:val="28"/>
        </w:rPr>
        <w:t>мамлекеттик</w:t>
      </w:r>
      <w:proofErr w:type="spellEnd"/>
      <w:r w:rsidR="00DD7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D7A24">
        <w:rPr>
          <w:rFonts w:ascii="Times New Roman" w:eastAsia="Calibri" w:hAnsi="Times New Roman" w:cs="Times New Roman"/>
          <w:sz w:val="28"/>
          <w:szCs w:val="28"/>
        </w:rPr>
        <w:t>органдарда</w:t>
      </w:r>
      <w:proofErr w:type="spellEnd"/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F30DB1" w:rsidRPr="009D66E5">
        <w:rPr>
          <w:rFonts w:ascii="Times New Roman" w:eastAsia="Calibri" w:hAnsi="Times New Roman" w:cs="Times New Roman"/>
          <w:sz w:val="28"/>
          <w:szCs w:val="28"/>
        </w:rPr>
        <w:t>«С-А»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категориясынан төмөн эмес кызмат</w:t>
      </w:r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орундарында</w:t>
      </w:r>
      <w:r w:rsidR="00F30DB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мамлекеттик жарандык кызматта 5 жылдан кем эмес;</w:t>
      </w:r>
    </w:p>
    <w:p w:rsidR="00E15F72" w:rsidRPr="009D66E5" w:rsidRDefault="00E15F72" w:rsidP="00577D8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D66E5">
        <w:rPr>
          <w:rFonts w:ascii="Times New Roman" w:hAnsi="Times New Roman" w:cs="Times New Roman"/>
          <w:sz w:val="28"/>
          <w:szCs w:val="28"/>
          <w:lang w:val="ky-KG"/>
        </w:rPr>
        <w:t xml:space="preserve">Чарбакер коомдун </w:t>
      </w:r>
      <w:proofErr w:type="spellStart"/>
      <w:r w:rsidRPr="009D66E5">
        <w:rPr>
          <w:rFonts w:ascii="Times New Roman" w:hAnsi="Times New Roman" w:cs="Times New Roman"/>
          <w:sz w:val="28"/>
          <w:szCs w:val="28"/>
          <w:lang w:val="ky-KG"/>
        </w:rPr>
        <w:t>ревизиялык</w:t>
      </w:r>
      <w:proofErr w:type="spellEnd"/>
      <w:r w:rsidRPr="009D66E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9D66E5">
        <w:rPr>
          <w:rFonts w:ascii="Times New Roman" w:hAnsi="Times New Roman" w:cs="Times New Roman"/>
          <w:sz w:val="28"/>
          <w:szCs w:val="28"/>
          <w:lang w:val="ky-KG"/>
        </w:rPr>
        <w:t>комиссиясындагы</w:t>
      </w:r>
      <w:proofErr w:type="spellEnd"/>
      <w:r w:rsidRPr="009D66E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74A5F" w:rsidRPr="009D66E5">
        <w:rPr>
          <w:rFonts w:ascii="Times New Roman" w:hAnsi="Times New Roman" w:cs="Times New Roman"/>
          <w:sz w:val="28"/>
          <w:szCs w:val="28"/>
          <w:lang w:val="ky-KG"/>
        </w:rPr>
        <w:t xml:space="preserve">(ревизор) </w:t>
      </w:r>
      <w:r w:rsidRPr="009D66E5">
        <w:rPr>
          <w:rFonts w:ascii="Times New Roman" w:hAnsi="Times New Roman" w:cs="Times New Roman"/>
          <w:sz w:val="28"/>
          <w:szCs w:val="28"/>
          <w:lang w:val="ky-KG"/>
        </w:rPr>
        <w:t xml:space="preserve">мамлекеттик өкүл төмөнкүдөй талаптарга жооп бериши керек: </w:t>
      </w:r>
    </w:p>
    <w:p w:rsidR="00577D81" w:rsidRPr="009D66E5" w:rsidRDefault="00E15F72" w:rsidP="00577D8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соттуулугунун</w:t>
      </w:r>
      <w:proofErr w:type="spellEnd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жоктугу, 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анын ичинде </w:t>
      </w:r>
      <w:proofErr w:type="spellStart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жоюлган</w:t>
      </w:r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>ына</w:t>
      </w:r>
      <w:proofErr w:type="spellEnd"/>
      <w:r w:rsidR="009C7F9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карабастан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577D81" w:rsidP="00577D8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</w:rPr>
        <w:t xml:space="preserve">27 </w:t>
      </w:r>
      <w:r w:rsidR="00E15F72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жаштан кем эмес жана </w:t>
      </w:r>
      <w:r w:rsidR="00A733F3" w:rsidRPr="009D66E5">
        <w:rPr>
          <w:rFonts w:ascii="Times New Roman" w:eastAsia="Calibri" w:hAnsi="Times New Roman" w:cs="Times New Roman"/>
          <w:sz w:val="28"/>
          <w:szCs w:val="28"/>
        </w:rPr>
        <w:t xml:space="preserve">65 </w:t>
      </w:r>
      <w:r w:rsidR="00E15F72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жаштан 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>жогору эмес</w:t>
      </w:r>
      <w:r w:rsidR="00E15F72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proofErr w:type="spellStart"/>
      <w:r w:rsidR="00E15F72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эмес</w:t>
      </w:r>
      <w:proofErr w:type="spellEnd"/>
      <w:r w:rsidR="00E15F72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курагы</w:t>
      </w:r>
      <w:r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E15F72" w:rsidP="00577D8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финансы, бухгалтердик эсеп жана аудит тармагында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>гы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адистиги менен жогорку экономикалык билими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321C1F" w:rsidP="00577D8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менчигинин түрүнө</w:t>
      </w:r>
      <w:r w:rsidR="00E15F72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карабастан уюмдарда жана мекемелерде финансы, бухгал</w:t>
      </w:r>
      <w:r w:rsidR="00974A5F">
        <w:rPr>
          <w:rFonts w:ascii="Times New Roman" w:eastAsia="Calibri" w:hAnsi="Times New Roman" w:cs="Times New Roman"/>
          <w:sz w:val="28"/>
          <w:szCs w:val="28"/>
          <w:lang w:val="ky-KG"/>
        </w:rPr>
        <w:t>тердик эсеп, аудит менен түздөн-</w:t>
      </w:r>
      <w:r w:rsidR="00E15F72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түз байланышкан жетектөөчү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кызмат орундарында </w:t>
      </w:r>
      <w:r w:rsidR="00E15F72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5 жылдан кем эмес практикалык иш тажрыйбасынын болушу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7D81" w:rsidRPr="009D66E5" w:rsidRDefault="009254C5" w:rsidP="00577D81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Мамлекеттик өкүл катары төмөнкүлөр </w:t>
      </w:r>
      <w:proofErr w:type="spellStart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көрсөтүлүшү</w:t>
      </w:r>
      <w:proofErr w:type="spellEnd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мүмкүн эмес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7D81" w:rsidRPr="009D66E5" w:rsidRDefault="009254C5" w:rsidP="00577D81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чарбакер коомдун атаандашы болгон </w:t>
      </w:r>
      <w:proofErr w:type="spellStart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субьекттин</w:t>
      </w:r>
      <w:proofErr w:type="spellEnd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321C1F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менчик ээси</w:t>
      </w:r>
      <w:r w:rsidR="00880F4A">
        <w:rPr>
          <w:rFonts w:ascii="Times New Roman" w:eastAsia="Calibri" w:hAnsi="Times New Roman" w:cs="Times New Roman"/>
          <w:sz w:val="28"/>
          <w:szCs w:val="28"/>
          <w:lang w:val="ky-KG"/>
        </w:rPr>
        <w:t>,</w:t>
      </w:r>
      <w:r w:rsidR="00321C1F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акционери (катышуучусу), </w:t>
      </w:r>
      <w:r w:rsidR="00321C1F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башкаруу органынын мүчөсү 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болуп саналган жак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577D81" w:rsidRPr="00880F4A" w:rsidRDefault="00880F4A" w:rsidP="00577D81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буга чейин </w:t>
      </w:r>
      <w:r w:rsidR="009254C5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белгиленген тартипте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>кудуретсиз</w:t>
      </w:r>
      <w:r w:rsidR="009254C5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>деп</w:t>
      </w:r>
      <w:r w:rsidR="009254C5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таанылган же ага карата мажбурлап жоюу жөнүндө чечим кабыл алынган коммерциялык уюмдун директорлор кеңешинин мүчөсү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>,</w:t>
      </w:r>
      <w:r w:rsidR="009254C5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аткаруу органынын жетекчиси же мүчөсү, башкы бухгалтери бол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>гон</w:t>
      </w:r>
      <w:r w:rsidR="009254C5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жак</w:t>
      </w:r>
      <w:r w:rsidR="00577D81" w:rsidRPr="00880F4A">
        <w:rPr>
          <w:rFonts w:ascii="Times New Roman" w:eastAsia="Calibri" w:hAnsi="Times New Roman" w:cs="Times New Roman"/>
          <w:sz w:val="28"/>
          <w:szCs w:val="28"/>
          <w:lang w:val="ky-KG"/>
        </w:rPr>
        <w:t>;</w:t>
      </w:r>
    </w:p>
    <w:p w:rsidR="00577D81" w:rsidRPr="00880F4A" w:rsidRDefault="009254C5" w:rsidP="00577D81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терс негиздер боюнча </w:t>
      </w:r>
      <w:r w:rsidR="00880F4A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кызмат ордунан 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>бошотулган мамлекеттик өкүлдөрдү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н </w:t>
      </w:r>
      <w:proofErr w:type="spellStart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реестринде</w:t>
      </w:r>
      <w:proofErr w:type="spellEnd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турган жак</w:t>
      </w:r>
      <w:r w:rsidR="00577D81" w:rsidRPr="00880F4A">
        <w:rPr>
          <w:rFonts w:ascii="Times New Roman" w:eastAsia="Calibri" w:hAnsi="Times New Roman" w:cs="Times New Roman"/>
          <w:sz w:val="28"/>
          <w:szCs w:val="28"/>
          <w:lang w:val="ky-KG"/>
        </w:rPr>
        <w:t>.</w:t>
      </w:r>
    </w:p>
    <w:p w:rsidR="00577D81" w:rsidRPr="009D66E5" w:rsidRDefault="00F94559" w:rsidP="00577D81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Мамлекеттик өкүл кызмат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ордуна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талапкер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>лер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чарбакер коомдордун башкаруу органдарына талапкерлердин 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кадрлар резервин</w:t>
      </w:r>
      <w:r w:rsidR="00880F4A">
        <w:rPr>
          <w:rFonts w:ascii="Times New Roman" w:eastAsia="Calibri" w:hAnsi="Times New Roman" w:cs="Times New Roman"/>
          <w:sz w:val="28"/>
          <w:szCs w:val="28"/>
          <w:lang w:val="ky-KG"/>
        </w:rPr>
        <w:t>ен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DD7A2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ишеним </w:t>
      </w:r>
      <w:proofErr w:type="spellStart"/>
      <w:r w:rsidR="00DD7A24">
        <w:rPr>
          <w:rFonts w:ascii="Times New Roman" w:eastAsia="Calibri" w:hAnsi="Times New Roman" w:cs="Times New Roman"/>
          <w:sz w:val="28"/>
          <w:szCs w:val="28"/>
          <w:lang w:val="ky-KG"/>
        </w:rPr>
        <w:t>көрсөтүүчүлөр</w:t>
      </w:r>
      <w:proofErr w:type="spellEnd"/>
      <w:r w:rsidR="00DD7A24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тарабынан</w:t>
      </w:r>
      <w:r w:rsidR="00DD7A2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CB2C74">
        <w:rPr>
          <w:rFonts w:ascii="Times New Roman" w:eastAsia="Calibri" w:hAnsi="Times New Roman" w:cs="Times New Roman"/>
          <w:sz w:val="28"/>
          <w:szCs w:val="28"/>
          <w:lang w:val="ky-KG"/>
        </w:rPr>
        <w:t>көрсөтүлөт</w:t>
      </w:r>
      <w:r w:rsidR="00577D8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.</w:t>
      </w:r>
    </w:p>
    <w:p w:rsidR="00577D81" w:rsidRPr="00DD7A24" w:rsidRDefault="00F94559" w:rsidP="00DD7A24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Ыйгарым укуктуу орган жана </w:t>
      </w:r>
      <w:r w:rsidR="00321C1F" w:rsidRPr="00321C1F">
        <w:rPr>
          <w:rFonts w:ascii="Times New Roman" w:eastAsia="Calibri" w:hAnsi="Times New Roman" w:cs="Times New Roman"/>
          <w:sz w:val="28"/>
          <w:szCs w:val="28"/>
          <w:lang w:val="ky-KG"/>
        </w:rPr>
        <w:t>Кыргыз Республикасынын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Социалдык фонд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>у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321C1F" w:rsidRPr="00321C1F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чарбакер коомдордун башкаруу органдарына талапкерлердин 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жеке кадрлар резервин түзүүнү камсыз кылышат. Бир эле адам 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бир убакта 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ыйгарым укуктуу орган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>дын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>жана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321C1F" w:rsidRPr="00321C1F">
        <w:rPr>
          <w:rFonts w:ascii="Times New Roman" w:eastAsia="Calibri" w:hAnsi="Times New Roman" w:cs="Times New Roman"/>
          <w:sz w:val="28"/>
          <w:szCs w:val="28"/>
          <w:lang w:val="ky-KG"/>
        </w:rPr>
        <w:t>Кыргыз Республикасынын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Социалдык фондун</w:t>
      </w:r>
      <w:r w:rsidR="00321C1F">
        <w:rPr>
          <w:rFonts w:ascii="Times New Roman" w:eastAsia="Calibri" w:hAnsi="Times New Roman" w:cs="Times New Roman"/>
          <w:sz w:val="28"/>
          <w:szCs w:val="28"/>
          <w:lang w:val="ky-KG"/>
        </w:rPr>
        <w:t>ун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кадрлар резервинде боло алат.</w:t>
      </w:r>
      <w:r w:rsidRPr="00DD7A24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</w:t>
      </w:r>
      <w:r w:rsidR="00577D81" w:rsidRPr="00DD7A24">
        <w:rPr>
          <w:rFonts w:ascii="Times New Roman" w:hAnsi="Times New Roman" w:cs="Times New Roman"/>
          <w:sz w:val="28"/>
          <w:szCs w:val="27"/>
          <w:lang w:val="ky-KG"/>
        </w:rPr>
        <w:t xml:space="preserve"> </w:t>
      </w:r>
    </w:p>
    <w:p w:rsidR="00577D81" w:rsidRPr="00142CB5" w:rsidRDefault="00F94559" w:rsidP="00577D81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7"/>
          <w:lang w:val="ky-KG"/>
        </w:rPr>
      </w:pPr>
      <w:r w:rsidRPr="009D66E5">
        <w:rPr>
          <w:rFonts w:ascii="Times New Roman" w:hAnsi="Times New Roman" w:cs="Times New Roman"/>
          <w:sz w:val="28"/>
          <w:szCs w:val="27"/>
          <w:lang w:val="ky-KG"/>
        </w:rPr>
        <w:lastRenderedPageBreak/>
        <w:t>Коомдун директорлор кеңешинин мүчө</w:t>
      </w:r>
      <w:r w:rsidR="00C50D0F">
        <w:rPr>
          <w:rFonts w:ascii="Times New Roman" w:hAnsi="Times New Roman" w:cs="Times New Roman"/>
          <w:sz w:val="28"/>
          <w:szCs w:val="27"/>
          <w:lang w:val="ky-KG"/>
        </w:rPr>
        <w:t>лөр</w:t>
      </w:r>
      <w:r w:rsidRPr="009D66E5">
        <w:rPr>
          <w:rFonts w:ascii="Times New Roman" w:hAnsi="Times New Roman" w:cs="Times New Roman"/>
          <w:sz w:val="28"/>
          <w:szCs w:val="27"/>
          <w:lang w:val="ky-KG"/>
        </w:rPr>
        <w:t xml:space="preserve">үн шайлоодо ыйгарым укуктуу орган өзүнүн кадрлар резервинен </w:t>
      </w:r>
      <w:r w:rsidR="00F30399">
        <w:rPr>
          <w:rFonts w:ascii="Times New Roman" w:hAnsi="Times New Roman" w:cs="Times New Roman"/>
          <w:sz w:val="28"/>
          <w:szCs w:val="27"/>
          <w:lang w:val="ky-KG"/>
        </w:rPr>
        <w:t>өзү</w:t>
      </w:r>
      <w:r w:rsidRPr="009D66E5">
        <w:rPr>
          <w:rFonts w:ascii="Times New Roman" w:hAnsi="Times New Roman" w:cs="Times New Roman"/>
          <w:sz w:val="28"/>
          <w:szCs w:val="27"/>
          <w:lang w:val="ky-KG"/>
        </w:rPr>
        <w:t xml:space="preserve"> көрсөт</w:t>
      </w:r>
      <w:r w:rsidR="00F30399">
        <w:rPr>
          <w:rFonts w:ascii="Times New Roman" w:hAnsi="Times New Roman" w:cs="Times New Roman"/>
          <w:sz w:val="28"/>
          <w:szCs w:val="27"/>
          <w:lang w:val="ky-KG"/>
        </w:rPr>
        <w:t>к</w:t>
      </w:r>
      <w:r w:rsidRPr="009D66E5">
        <w:rPr>
          <w:rFonts w:ascii="Times New Roman" w:hAnsi="Times New Roman" w:cs="Times New Roman"/>
          <w:sz w:val="28"/>
          <w:szCs w:val="27"/>
          <w:lang w:val="ky-KG"/>
        </w:rPr>
        <w:t>өн талапкерлер үчүн добуш берет</w:t>
      </w:r>
      <w:r w:rsidR="00577D81" w:rsidRPr="00142CB5">
        <w:rPr>
          <w:rFonts w:ascii="Times New Roman" w:hAnsi="Times New Roman" w:cs="Times New Roman"/>
          <w:sz w:val="28"/>
          <w:szCs w:val="27"/>
          <w:lang w:val="ky-KG"/>
        </w:rPr>
        <w:t>.</w:t>
      </w:r>
    </w:p>
    <w:p w:rsidR="00F94559" w:rsidRPr="00142CB5" w:rsidRDefault="00F94559" w:rsidP="00577D81">
      <w:pPr>
        <w:pStyle w:val="a3"/>
        <w:tabs>
          <w:tab w:val="left" w:pos="1276"/>
        </w:tabs>
        <w:spacing w:after="0" w:line="240" w:lineRule="auto"/>
        <w:ind w:left="709"/>
        <w:contextualSpacing w:val="0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577D81" w:rsidRPr="009D66E5" w:rsidRDefault="00577D81" w:rsidP="00577D81">
      <w:pPr>
        <w:pStyle w:val="a3"/>
        <w:tabs>
          <w:tab w:val="left" w:pos="1276"/>
        </w:tabs>
        <w:spacing w:after="0" w:line="240" w:lineRule="auto"/>
        <w:ind w:left="709"/>
        <w:contextualSpacing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66E5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 w:rsidR="00F94559" w:rsidRPr="009D66E5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Мамлекеттик өкүлдүн ыйгарым укуктарын токтотуу </w:t>
      </w:r>
    </w:p>
    <w:p w:rsidR="00577D81" w:rsidRPr="009D66E5" w:rsidRDefault="00577D81" w:rsidP="00577D81">
      <w:pPr>
        <w:pStyle w:val="a3"/>
        <w:tabs>
          <w:tab w:val="left" w:pos="1276"/>
        </w:tabs>
        <w:spacing w:after="0" w:line="240" w:lineRule="auto"/>
        <w:ind w:left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D81" w:rsidRPr="009D66E5" w:rsidRDefault="00F94559" w:rsidP="00577D81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Ишеним </w:t>
      </w:r>
      <w:proofErr w:type="spellStart"/>
      <w:r w:rsidRPr="009D66E5">
        <w:rPr>
          <w:rFonts w:ascii="Times New Roman" w:eastAsia="Times New Roman" w:hAnsi="Times New Roman"/>
          <w:sz w:val="28"/>
          <w:szCs w:val="28"/>
          <w:lang w:val="ky-KG"/>
        </w:rPr>
        <w:t>көрсөтүүчүнүн</w:t>
      </w:r>
      <w:proofErr w:type="spellEnd"/>
      <w:r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 кызыкчылыктарын көрсөтүүгө </w:t>
      </w:r>
      <w:r w:rsidR="00C50D0F"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мамлекеттик өкүлдүн ыйгарым укуктары </w:t>
      </w:r>
      <w:r w:rsidRPr="009D66E5">
        <w:rPr>
          <w:rFonts w:ascii="Times New Roman" w:eastAsia="Times New Roman" w:hAnsi="Times New Roman"/>
          <w:sz w:val="28"/>
          <w:szCs w:val="28"/>
          <w:lang w:val="ky-KG"/>
        </w:rPr>
        <w:t>келишим боюнча төмөнкүдөй учурда токтотулушу мүмкүн</w:t>
      </w:r>
      <w:r w:rsidR="00577D81" w:rsidRPr="009D66E5">
        <w:rPr>
          <w:rFonts w:ascii="Times New Roman" w:eastAsia="Times New Roman" w:hAnsi="Times New Roman"/>
          <w:sz w:val="28"/>
          <w:szCs w:val="28"/>
        </w:rPr>
        <w:t>:</w:t>
      </w:r>
    </w:p>
    <w:p w:rsidR="00577D81" w:rsidRPr="009D66E5" w:rsidRDefault="00F94559" w:rsidP="00577D81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келишимдин мөөнөтү </w:t>
      </w:r>
      <w:proofErr w:type="spellStart"/>
      <w:r w:rsidRPr="009D66E5">
        <w:rPr>
          <w:rFonts w:ascii="Times New Roman" w:eastAsia="Times New Roman" w:hAnsi="Times New Roman"/>
          <w:sz w:val="28"/>
          <w:szCs w:val="28"/>
          <w:lang w:val="ky-KG"/>
        </w:rPr>
        <w:t>аятагандыгына</w:t>
      </w:r>
      <w:proofErr w:type="spellEnd"/>
      <w:r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 байланыштуу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F94559" w:rsidP="00577D81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чарбакер коом кайра уюшулган же жоюлган учурда;</w:t>
      </w:r>
    </w:p>
    <w:p w:rsidR="00577D81" w:rsidRPr="009D66E5" w:rsidRDefault="004F7D8A" w:rsidP="00577D81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чарбакер коомдун акцияларына (үлүшүнө) мамлекеттик менчик укуктары токтотулган учурда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4F7D8A" w:rsidP="00577D81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мамлекеттик өкүл</w:t>
      </w:r>
      <w:r w:rsidR="00C50D0F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сот тарабынан </w:t>
      </w:r>
      <w:r w:rsidR="00C50D0F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жөндөмсүз, 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жөндөмү </w:t>
      </w:r>
      <w:r w:rsidR="00880F4A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чектел</w:t>
      </w:r>
      <w:r w:rsidR="00880F4A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ген</w:t>
      </w:r>
      <w:r w:rsidR="00880F4A"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же </w:t>
      </w:r>
      <w:r w:rsidR="00C50D0F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дайынсыз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жок деп та</w:t>
      </w:r>
      <w:r w:rsidR="00C50D0F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аны</w:t>
      </w:r>
      <w:r w:rsidRPr="009D66E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лган</w:t>
      </w:r>
      <w:r w:rsidRPr="009D66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учурда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4F7D8A" w:rsidP="00577D81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мамлекеттик өкүл ыйгарым укуктар</w:t>
      </w:r>
      <w:r w:rsidR="00C50D0F">
        <w:rPr>
          <w:rFonts w:ascii="Times New Roman" w:eastAsia="Calibri" w:hAnsi="Times New Roman" w:cs="Times New Roman"/>
          <w:sz w:val="28"/>
          <w:szCs w:val="28"/>
          <w:lang w:val="ky-KG"/>
        </w:rPr>
        <w:t>ын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ыктыярдуу түрдө </w:t>
      </w:r>
      <w:r w:rsidR="00C50D0F">
        <w:rPr>
          <w:rFonts w:ascii="Times New Roman" w:eastAsia="Calibri" w:hAnsi="Times New Roman" w:cs="Times New Roman"/>
          <w:sz w:val="28"/>
          <w:szCs w:val="28"/>
          <w:lang w:val="ky-KG"/>
        </w:rPr>
        <w:t>өткөрүп берген учурда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577D81" w:rsidRPr="009D66E5" w:rsidRDefault="004F7D8A" w:rsidP="00577D81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коомдун акционерлеринин (катышуучуларынын) жалпы </w:t>
      </w:r>
      <w:r w:rsidR="00C50D0F">
        <w:rPr>
          <w:rFonts w:ascii="Times New Roman" w:eastAsia="Calibri" w:hAnsi="Times New Roman" w:cs="Times New Roman"/>
          <w:sz w:val="28"/>
          <w:szCs w:val="28"/>
          <w:lang w:val="ky-KG"/>
        </w:rPr>
        <w:t>жыйналышынын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чечими боюнча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4F7D8A" w:rsidP="00577D81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ишеним </w:t>
      </w:r>
      <w:proofErr w:type="spellStart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көрсөтүүчүнүн</w:t>
      </w:r>
      <w:proofErr w:type="spellEnd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демилгеси боюнча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F7D8A" w:rsidRPr="009D66E5" w:rsidRDefault="004F7D8A" w:rsidP="00577D81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Times New Roman" w:hAnsi="Times New Roman"/>
          <w:sz w:val="28"/>
          <w:szCs w:val="28"/>
          <w:lang w:val="ky-KG"/>
        </w:rPr>
        <w:t>Мамлекеттик өк</w:t>
      </w:r>
      <w:r w:rsidR="00C50D0F">
        <w:rPr>
          <w:rFonts w:ascii="Times New Roman" w:eastAsia="Times New Roman" w:hAnsi="Times New Roman"/>
          <w:sz w:val="28"/>
          <w:szCs w:val="28"/>
          <w:lang w:val="ky-KG"/>
        </w:rPr>
        <w:t>үл ыйгарым укуктарын токтотуу</w:t>
      </w:r>
      <w:r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 пландалган </w:t>
      </w:r>
      <w:r w:rsidR="00C50D0F">
        <w:rPr>
          <w:rFonts w:ascii="Times New Roman" w:eastAsia="Times New Roman" w:hAnsi="Times New Roman"/>
          <w:sz w:val="28"/>
          <w:szCs w:val="28"/>
          <w:lang w:val="ky-KG"/>
        </w:rPr>
        <w:t>күнгө</w:t>
      </w:r>
      <w:r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 чейин бир айдан кеч</w:t>
      </w:r>
      <w:r w:rsidR="00880F4A">
        <w:rPr>
          <w:rFonts w:ascii="Times New Roman" w:eastAsia="Times New Roman" w:hAnsi="Times New Roman"/>
          <w:sz w:val="28"/>
          <w:szCs w:val="28"/>
          <w:lang w:val="ky-KG"/>
        </w:rPr>
        <w:t xml:space="preserve"> эмес</w:t>
      </w:r>
      <w:r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="00C50D0F"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ишеним </w:t>
      </w:r>
      <w:proofErr w:type="spellStart"/>
      <w:r w:rsidR="00C50D0F" w:rsidRPr="009D66E5">
        <w:rPr>
          <w:rFonts w:ascii="Times New Roman" w:eastAsia="Times New Roman" w:hAnsi="Times New Roman"/>
          <w:sz w:val="28"/>
          <w:szCs w:val="28"/>
          <w:lang w:val="ky-KG"/>
        </w:rPr>
        <w:t>көрсөтүүчүгө</w:t>
      </w:r>
      <w:proofErr w:type="spellEnd"/>
      <w:r w:rsidR="00C50D0F">
        <w:rPr>
          <w:rFonts w:ascii="Times New Roman" w:eastAsia="Times New Roman" w:hAnsi="Times New Roman"/>
          <w:sz w:val="28"/>
          <w:szCs w:val="28"/>
          <w:lang w:val="ky-KG"/>
        </w:rPr>
        <w:t xml:space="preserve">, ошондой эле </w:t>
      </w:r>
      <w:r w:rsidRPr="009D66E5">
        <w:rPr>
          <w:rFonts w:ascii="Times New Roman" w:eastAsia="Times New Roman" w:hAnsi="Times New Roman"/>
          <w:sz w:val="28"/>
          <w:szCs w:val="28"/>
          <w:lang w:val="ky-KG"/>
        </w:rPr>
        <w:t>директорлор кеңешине</w:t>
      </w:r>
      <w:r w:rsidR="00C50D0F" w:rsidRPr="00C50D0F"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="00C50D0F">
        <w:rPr>
          <w:rFonts w:ascii="Times New Roman" w:eastAsia="Times New Roman" w:hAnsi="Times New Roman"/>
          <w:sz w:val="28"/>
          <w:szCs w:val="28"/>
          <w:lang w:val="ky-KG"/>
        </w:rPr>
        <w:t xml:space="preserve">жана </w:t>
      </w:r>
      <w:r w:rsidR="00C50D0F" w:rsidRPr="009D66E5">
        <w:rPr>
          <w:rFonts w:ascii="Times New Roman" w:eastAsia="Times New Roman" w:hAnsi="Times New Roman"/>
          <w:sz w:val="28"/>
          <w:szCs w:val="28"/>
          <w:lang w:val="ky-KG"/>
        </w:rPr>
        <w:t>(же)</w:t>
      </w:r>
      <w:r w:rsidR="00C50D0F"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="00C50D0F"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чарбакер коомго </w:t>
      </w:r>
      <w:r w:rsidRPr="009D66E5">
        <w:rPr>
          <w:rFonts w:ascii="Times New Roman" w:eastAsia="Times New Roman" w:hAnsi="Times New Roman"/>
          <w:sz w:val="28"/>
          <w:szCs w:val="28"/>
          <w:lang w:val="ky-KG"/>
        </w:rPr>
        <w:t>жазуу жүзүндөгү арызын бер</w:t>
      </w:r>
      <w:r w:rsidR="004D7DE6">
        <w:rPr>
          <w:rFonts w:ascii="Times New Roman" w:eastAsia="Times New Roman" w:hAnsi="Times New Roman"/>
          <w:sz w:val="28"/>
          <w:szCs w:val="28"/>
          <w:lang w:val="ky-KG"/>
        </w:rPr>
        <w:t>үү менен</w:t>
      </w:r>
      <w:r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 ыйгарым укуктарын ыктыярдуу</w:t>
      </w:r>
      <w:r w:rsidR="004D7DE6">
        <w:rPr>
          <w:rFonts w:ascii="Times New Roman" w:eastAsia="Times New Roman" w:hAnsi="Times New Roman"/>
          <w:sz w:val="28"/>
          <w:szCs w:val="28"/>
          <w:lang w:val="ky-KG"/>
        </w:rPr>
        <w:t xml:space="preserve"> түрдө</w:t>
      </w:r>
      <w:r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="00C50D0F">
        <w:rPr>
          <w:rFonts w:ascii="Times New Roman" w:eastAsia="Times New Roman" w:hAnsi="Times New Roman"/>
          <w:sz w:val="28"/>
          <w:szCs w:val="28"/>
          <w:lang w:val="ky-KG"/>
        </w:rPr>
        <w:t>өткөрүп берүүгө</w:t>
      </w:r>
      <w:r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 укуктуу.  </w:t>
      </w:r>
    </w:p>
    <w:p w:rsidR="00577D81" w:rsidRPr="009D66E5" w:rsidRDefault="004F7D8A" w:rsidP="00577D81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Ишеним көрсөтүүчү төмөнкү учурларда мамлекеттик өкүлдүн ыйгарым укуктарын мөөнөтүнөн мурда токтотууну </w:t>
      </w:r>
      <w:proofErr w:type="spellStart"/>
      <w:r w:rsidRPr="009D66E5">
        <w:rPr>
          <w:rFonts w:ascii="Times New Roman" w:eastAsia="Times New Roman" w:hAnsi="Times New Roman"/>
          <w:sz w:val="28"/>
          <w:szCs w:val="28"/>
          <w:lang w:val="ky-KG"/>
        </w:rPr>
        <w:t>демилгелөөгө</w:t>
      </w:r>
      <w:proofErr w:type="spellEnd"/>
      <w:r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 укуктуу:</w:t>
      </w:r>
    </w:p>
    <w:p w:rsidR="004F7D8A" w:rsidRPr="009D66E5" w:rsidRDefault="001D2633" w:rsidP="00577D81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ыйгарым укук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туу орган тарабынан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ky-KG"/>
        </w:rPr>
        <w:t>жүргүзүлүүчү</w:t>
      </w:r>
      <w:proofErr w:type="spellEnd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4F7D8A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директорлор кеңешинин </w:t>
      </w:r>
      <w:r w:rsidR="00C50D0F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мүчөсүнүн </w:t>
      </w:r>
      <w:r w:rsidR="004F7D8A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же </w:t>
      </w:r>
      <w:proofErr w:type="spellStart"/>
      <w:r w:rsidR="004F7D8A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ревизиялык</w:t>
      </w:r>
      <w:proofErr w:type="spellEnd"/>
      <w:r w:rsidR="004F7D8A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комиссиянын (ревизордун) ишин милдеттүү баалоонун жыйынты</w:t>
      </w:r>
      <w:r w:rsidR="00C350D9">
        <w:rPr>
          <w:rFonts w:ascii="Times New Roman" w:eastAsia="Calibri" w:hAnsi="Times New Roman" w:cs="Times New Roman"/>
          <w:sz w:val="28"/>
          <w:szCs w:val="28"/>
          <w:lang w:val="ky-KG"/>
        </w:rPr>
        <w:t>ктар</w:t>
      </w:r>
      <w:r w:rsidR="004F7D8A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ы боюнча канааттандыраарлык эмес </w:t>
      </w:r>
      <w:r w:rsidR="00C350D9">
        <w:rPr>
          <w:rFonts w:ascii="Times New Roman" w:eastAsia="Calibri" w:hAnsi="Times New Roman" w:cs="Times New Roman"/>
          <w:sz w:val="28"/>
          <w:szCs w:val="28"/>
          <w:lang w:val="ky-KG"/>
        </w:rPr>
        <w:t>натыйжаны</w:t>
      </w:r>
      <w:r w:rsidR="004F7D8A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алса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;</w:t>
      </w:r>
      <w:r w:rsidR="004F7D8A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</w:p>
    <w:p w:rsidR="00577D81" w:rsidRPr="009D66E5" w:rsidRDefault="007A58F1" w:rsidP="00577D81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акционердин кызыкчылыктарын көрсөтүүгө келишимдин шарттарын </w:t>
      </w:r>
      <w:proofErr w:type="spellStart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аткарбаса</w:t>
      </w:r>
      <w:proofErr w:type="spellEnd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же </w:t>
      </w:r>
      <w:r w:rsidR="00C350D9">
        <w:rPr>
          <w:rFonts w:ascii="Times New Roman" w:eastAsia="Calibri" w:hAnsi="Times New Roman" w:cs="Times New Roman"/>
          <w:sz w:val="28"/>
          <w:szCs w:val="28"/>
          <w:lang w:val="ky-KG"/>
        </w:rPr>
        <w:t>талаптагыдай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эмес аткарса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7A58F1" w:rsidP="00577D81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чарбакер коомдун финансы</w:t>
      </w:r>
      <w:r w:rsidR="00C350D9">
        <w:rPr>
          <w:rFonts w:ascii="Times New Roman" w:eastAsia="Calibri" w:hAnsi="Times New Roman" w:cs="Times New Roman"/>
          <w:sz w:val="28"/>
          <w:szCs w:val="28"/>
          <w:lang w:val="ky-KG"/>
        </w:rPr>
        <w:t>лык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-чарбалык ишинин көрсөткүчтөрүнүн начарлашына алып келген </w:t>
      </w:r>
      <w:proofErr w:type="spellStart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квалификацияланбаган</w:t>
      </w:r>
      <w:proofErr w:type="spellEnd"/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4D7DE6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      иш-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аракеттерди </w:t>
      </w:r>
      <w:r w:rsidR="004D7DE6">
        <w:rPr>
          <w:rFonts w:ascii="Times New Roman" w:eastAsia="Calibri" w:hAnsi="Times New Roman" w:cs="Times New Roman"/>
          <w:sz w:val="28"/>
          <w:szCs w:val="28"/>
          <w:lang w:val="ky-KG"/>
        </w:rPr>
        <w:t>жасаса</w:t>
      </w:r>
      <w:r w:rsidR="00577D81"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7A58F1" w:rsidP="00577D81">
      <w:pPr>
        <w:pStyle w:val="a3"/>
        <w:numPr>
          <w:ilvl w:val="0"/>
          <w:numId w:val="12"/>
        </w:numPr>
        <w:shd w:val="clear" w:color="auto" w:fill="FFFFFF" w:themeFill="background1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Times New Roman" w:hAnsi="Times New Roman"/>
          <w:sz w:val="28"/>
          <w:szCs w:val="28"/>
          <w:lang w:val="ky-KG"/>
        </w:rPr>
        <w:t>ишеним</w:t>
      </w:r>
      <w:r w:rsidR="00C350D9">
        <w:rPr>
          <w:rFonts w:ascii="Times New Roman" w:eastAsia="Times New Roman" w:hAnsi="Times New Roman"/>
          <w:sz w:val="28"/>
          <w:szCs w:val="28"/>
          <w:lang w:val="ky-KG"/>
        </w:rPr>
        <w:t>дин</w:t>
      </w:r>
      <w:r w:rsidRPr="009D66E5"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proofErr w:type="spellStart"/>
      <w:r w:rsidRPr="009D66E5">
        <w:rPr>
          <w:rFonts w:ascii="Times New Roman" w:eastAsia="Times New Roman" w:hAnsi="Times New Roman"/>
          <w:sz w:val="28"/>
          <w:szCs w:val="28"/>
          <w:lang w:val="ky-KG"/>
        </w:rPr>
        <w:t>жого</w:t>
      </w:r>
      <w:r w:rsidR="00C350D9">
        <w:rPr>
          <w:rFonts w:ascii="Times New Roman" w:eastAsia="Times New Roman" w:hAnsi="Times New Roman"/>
          <w:sz w:val="28"/>
          <w:szCs w:val="28"/>
          <w:lang w:val="ky-KG"/>
        </w:rPr>
        <w:t>лгондугуна</w:t>
      </w:r>
      <w:proofErr w:type="spellEnd"/>
      <w:r w:rsidR="00C350D9">
        <w:rPr>
          <w:rFonts w:ascii="Times New Roman" w:eastAsia="Times New Roman" w:hAnsi="Times New Roman"/>
          <w:sz w:val="28"/>
          <w:szCs w:val="28"/>
          <w:lang w:val="ky-KG"/>
        </w:rPr>
        <w:t xml:space="preserve"> байланыштуу</w:t>
      </w:r>
      <w:r w:rsidRPr="009D66E5">
        <w:rPr>
          <w:rFonts w:ascii="Times New Roman" w:eastAsia="Times New Roman" w:hAnsi="Times New Roman"/>
          <w:sz w:val="28"/>
          <w:szCs w:val="28"/>
          <w:lang w:val="ky-KG"/>
        </w:rPr>
        <w:t>, анын ичинде</w:t>
      </w:r>
      <w:r w:rsidR="00577D81" w:rsidRPr="009D66E5">
        <w:rPr>
          <w:rFonts w:ascii="Times New Roman" w:eastAsia="Times New Roman" w:hAnsi="Times New Roman"/>
          <w:sz w:val="28"/>
          <w:szCs w:val="28"/>
        </w:rPr>
        <w:t>;</w:t>
      </w:r>
    </w:p>
    <w:p w:rsidR="00577D81" w:rsidRPr="009D66E5" w:rsidRDefault="00577D81" w:rsidP="00577D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</w:rPr>
        <w:t>-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мамлекеттик өкүл Кыргыз Республикасынын мыйзамдарын бузса</w:t>
      </w:r>
      <w:r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577D81" w:rsidP="00577D8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</w:rPr>
        <w:t>-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мамлекеттик өкүл ишеним </w:t>
      </w:r>
      <w:proofErr w:type="spellStart"/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көрсөтүүчүнүн</w:t>
      </w:r>
      <w:proofErr w:type="spellEnd"/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макулдугусуз башка акционерлердин (катышуучулардын) өкүл</w:t>
      </w:r>
      <w:r w:rsidR="001D2633">
        <w:rPr>
          <w:rFonts w:ascii="Times New Roman" w:eastAsia="Calibri" w:hAnsi="Times New Roman" w:cs="Times New Roman"/>
          <w:sz w:val="28"/>
          <w:szCs w:val="28"/>
          <w:lang w:val="ky-KG"/>
        </w:rPr>
        <w:t>ү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нүн ыйгарым укуктарын ишке ашырса</w:t>
      </w:r>
      <w:r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577D81" w:rsidP="00577D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</w:rPr>
        <w:t>-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чарбакер коом </w:t>
      </w:r>
      <w:r w:rsidR="001D2633">
        <w:rPr>
          <w:rFonts w:ascii="Times New Roman" w:eastAsia="Calibri" w:hAnsi="Times New Roman" w:cs="Times New Roman"/>
          <w:sz w:val="28"/>
          <w:szCs w:val="28"/>
          <w:lang w:val="ky-KG"/>
        </w:rPr>
        <w:t>же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анын туунду коому </w:t>
      </w:r>
      <w:r w:rsidR="001D2633">
        <w:rPr>
          <w:rFonts w:ascii="Times New Roman" w:eastAsia="Calibri" w:hAnsi="Times New Roman" w:cs="Times New Roman"/>
          <w:sz w:val="28"/>
          <w:szCs w:val="28"/>
          <w:lang w:val="ky-KG"/>
        </w:rPr>
        <w:t>тарабынан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бүтүмдөрдү түзүүдө </w:t>
      </w:r>
      <w:r w:rsidR="00C350D9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мамлекеттик өкүл тарабынан 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кызыкчылыктар</w:t>
      </w:r>
      <w:r w:rsidR="001D2633">
        <w:rPr>
          <w:rFonts w:ascii="Times New Roman" w:eastAsia="Calibri" w:hAnsi="Times New Roman" w:cs="Times New Roman"/>
          <w:sz w:val="28"/>
          <w:szCs w:val="28"/>
          <w:lang w:val="ky-KG"/>
        </w:rPr>
        <w:t>дын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proofErr w:type="spellStart"/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кагылышы</w:t>
      </w:r>
      <w:proofErr w:type="spellEnd"/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же финансылык кызык</w:t>
      </w:r>
      <w:r w:rsidR="001D2633">
        <w:rPr>
          <w:rFonts w:ascii="Times New Roman" w:eastAsia="Calibri" w:hAnsi="Times New Roman" w:cs="Times New Roman"/>
          <w:sz w:val="28"/>
          <w:szCs w:val="28"/>
          <w:lang w:val="ky-KG"/>
        </w:rPr>
        <w:t>чылык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фактысы </w:t>
      </w:r>
      <w:proofErr w:type="spellStart"/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жашырылгандыгы</w:t>
      </w:r>
      <w:proofErr w:type="spellEnd"/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аныкталса</w:t>
      </w:r>
      <w:r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7D81" w:rsidRPr="009D66E5" w:rsidRDefault="00577D81" w:rsidP="00577D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C350D9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мамлекеттик өкүл тарабынан маалыматтарды жашыруу </w:t>
      </w:r>
      <w:r w:rsidR="00C350D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же болбосо 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ушул Жобонун </w:t>
      </w:r>
      <w:r w:rsidR="00C350D9">
        <w:rPr>
          <w:rFonts w:ascii="Times New Roman" w:eastAsia="Calibri" w:hAnsi="Times New Roman" w:cs="Times New Roman"/>
          <w:sz w:val="28"/>
          <w:szCs w:val="28"/>
          <w:lang w:val="ky-KG"/>
        </w:rPr>
        <w:t>13, 14-15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-пункттарында көрсөтүлгөн талаптарга шайкеш эместигин </w:t>
      </w:r>
      <w:proofErr w:type="spellStart"/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күбөлөндүргөн</w:t>
      </w:r>
      <w:proofErr w:type="spellEnd"/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өзү </w:t>
      </w:r>
      <w:r w:rsidR="001D2633">
        <w:rPr>
          <w:rFonts w:ascii="Times New Roman" w:eastAsia="Calibri" w:hAnsi="Times New Roman" w:cs="Times New Roman"/>
          <w:sz w:val="28"/>
          <w:szCs w:val="28"/>
          <w:lang w:val="ky-KG"/>
        </w:rPr>
        <w:t>тууралуу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анык эмес маалыматтарды берүү фактысы аныкталса</w:t>
      </w:r>
      <w:r w:rsidRPr="009D66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7D81" w:rsidRPr="00C350D9" w:rsidRDefault="00C350D9" w:rsidP="00577D81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Т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ерс негиздер боюнча кызмат ор</w:t>
      </w:r>
      <w:r w:rsidR="001D2633">
        <w:rPr>
          <w:rFonts w:ascii="Times New Roman" w:eastAsia="Calibri" w:hAnsi="Times New Roman" w:cs="Times New Roman"/>
          <w:sz w:val="28"/>
          <w:szCs w:val="28"/>
          <w:lang w:val="ky-KG"/>
        </w:rPr>
        <w:t>дунан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бошотулган мамлекеттик өкүлдөрдүн </w:t>
      </w:r>
      <w:proofErr w:type="spellStart"/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реестри</w:t>
      </w:r>
      <w:proofErr w:type="spellEnd"/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>ы</w:t>
      </w: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йгарым укуктуу орган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тарабынан 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жүргүзү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>лөт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.</w:t>
      </w:r>
    </w:p>
    <w:p w:rsidR="00577D81" w:rsidRPr="00C350D9" w:rsidRDefault="007A58F1" w:rsidP="00577D81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Ыйгарым ук</w:t>
      </w:r>
      <w:r w:rsidR="00D23DCC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уктуу орган жана </w:t>
      </w:r>
      <w:r w:rsidR="00C350D9" w:rsidRPr="00C350D9">
        <w:rPr>
          <w:rFonts w:ascii="Times New Roman" w:eastAsia="Calibri" w:hAnsi="Times New Roman" w:cs="Times New Roman"/>
          <w:sz w:val="28"/>
          <w:szCs w:val="28"/>
          <w:lang w:val="ky-KG"/>
        </w:rPr>
        <w:t>Кыргыз Республикасынын</w:t>
      </w:r>
      <w:r w:rsidR="00C350D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D23DCC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Социалдык фонд</w:t>
      </w:r>
      <w:r w:rsidR="00C350D9">
        <w:rPr>
          <w:rFonts w:ascii="Times New Roman" w:eastAsia="Calibri" w:hAnsi="Times New Roman" w:cs="Times New Roman"/>
          <w:sz w:val="28"/>
          <w:szCs w:val="28"/>
          <w:lang w:val="ky-KG"/>
        </w:rPr>
        <w:t>у өзүнүн расмий И</w:t>
      </w:r>
      <w:r w:rsidR="00D23DCC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нтернет-сайтында </w:t>
      </w:r>
      <w:r w:rsidR="00C350D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төмөнкүлөрдү </w:t>
      </w:r>
      <w:r w:rsidR="00D23DCC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ачык </w:t>
      </w:r>
      <w:proofErr w:type="spellStart"/>
      <w:r w:rsidR="00D23DCC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жарыялоону</w:t>
      </w:r>
      <w:proofErr w:type="spellEnd"/>
      <w:r w:rsidR="00D23DCC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жана </w:t>
      </w:r>
      <w:proofErr w:type="spellStart"/>
      <w:r w:rsidR="00D23DCC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актуалдаштырууну</w:t>
      </w:r>
      <w:proofErr w:type="spellEnd"/>
      <w:r w:rsidR="00D23DCC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камсыз кылат:</w:t>
      </w:r>
    </w:p>
    <w:p w:rsidR="00577D81" w:rsidRPr="009D66E5" w:rsidRDefault="00577D81" w:rsidP="00577D81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E5">
        <w:rPr>
          <w:rFonts w:ascii="Times New Roman" w:eastAsia="Calibri" w:hAnsi="Times New Roman" w:cs="Times New Roman"/>
          <w:sz w:val="28"/>
          <w:szCs w:val="28"/>
        </w:rPr>
        <w:t>-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кадрлар резервинде турган жактардын тизмесин</w:t>
      </w:r>
      <w:r w:rsidRPr="009D66E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1851" w:rsidRDefault="00577D81" w:rsidP="00D23DCC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9D66E5">
        <w:rPr>
          <w:rFonts w:ascii="Times New Roman" w:eastAsia="Calibri" w:hAnsi="Times New Roman" w:cs="Times New Roman"/>
          <w:sz w:val="28"/>
          <w:szCs w:val="28"/>
        </w:rPr>
        <w:t>-</w:t>
      </w:r>
      <w:r w:rsidR="007A58F1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чарбакер коомдордун башкаруу органдарындагы мамлекеттик өкүлдөрдүн тизмесин</w:t>
      </w:r>
      <w:r w:rsidR="00D23DCC" w:rsidRPr="009D66E5">
        <w:rPr>
          <w:rFonts w:ascii="Times New Roman" w:eastAsia="Calibri" w:hAnsi="Times New Roman" w:cs="Times New Roman"/>
          <w:sz w:val="28"/>
          <w:szCs w:val="28"/>
          <w:lang w:val="ky-KG"/>
        </w:rPr>
        <w:t>.</w:t>
      </w:r>
    </w:p>
    <w:p w:rsidR="003D14E9" w:rsidRPr="00D23DCC" w:rsidRDefault="003D14E9" w:rsidP="003D14E9">
      <w:pPr>
        <w:pStyle w:val="a3"/>
        <w:pBdr>
          <w:bottom w:val="single" w:sz="4" w:space="1" w:color="auto"/>
        </w:pBd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sectPr w:rsidR="003D14E9" w:rsidRPr="00D23DCC" w:rsidSect="00AE2BD8">
      <w:footerReference w:type="default" r:id="rId8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614" w:rsidRDefault="003B4614" w:rsidP="00577D81">
      <w:pPr>
        <w:spacing w:after="0" w:line="240" w:lineRule="auto"/>
      </w:pPr>
      <w:r>
        <w:separator/>
      </w:r>
    </w:p>
  </w:endnote>
  <w:endnote w:type="continuationSeparator" w:id="0">
    <w:p w:rsidR="003B4614" w:rsidRDefault="003B4614" w:rsidP="0057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45087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77D81" w:rsidRPr="00577D81" w:rsidRDefault="00577D81">
        <w:pPr>
          <w:pStyle w:val="a8"/>
          <w:jc w:val="right"/>
          <w:rPr>
            <w:rFonts w:ascii="Times New Roman" w:hAnsi="Times New Roman" w:cs="Times New Roman"/>
            <w:sz w:val="20"/>
            <w:szCs w:val="20"/>
          </w:rPr>
        </w:pPr>
        <w:r w:rsidRPr="00577D8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77D8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77D8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9162A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577D8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77D81" w:rsidRDefault="00577D8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614" w:rsidRDefault="003B4614" w:rsidP="00577D81">
      <w:pPr>
        <w:spacing w:after="0" w:line="240" w:lineRule="auto"/>
      </w:pPr>
      <w:r>
        <w:separator/>
      </w:r>
    </w:p>
  </w:footnote>
  <w:footnote w:type="continuationSeparator" w:id="0">
    <w:p w:rsidR="003B4614" w:rsidRDefault="003B4614" w:rsidP="00577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E39F6"/>
    <w:multiLevelType w:val="hybridMultilevel"/>
    <w:tmpl w:val="092C47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EA0E13"/>
    <w:multiLevelType w:val="hybridMultilevel"/>
    <w:tmpl w:val="29FE393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90546B5"/>
    <w:multiLevelType w:val="hybridMultilevel"/>
    <w:tmpl w:val="9306F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3575D"/>
    <w:multiLevelType w:val="hybridMultilevel"/>
    <w:tmpl w:val="29FE3936"/>
    <w:lvl w:ilvl="0" w:tplc="04190011">
      <w:start w:val="1"/>
      <w:numFmt w:val="decimal"/>
      <w:lvlText w:val="%1)"/>
      <w:lvlJc w:val="left"/>
      <w:pPr>
        <w:ind w:left="44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2562362"/>
    <w:multiLevelType w:val="hybridMultilevel"/>
    <w:tmpl w:val="553A0A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85363FF"/>
    <w:multiLevelType w:val="hybridMultilevel"/>
    <w:tmpl w:val="092C47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ADD3667"/>
    <w:multiLevelType w:val="hybridMultilevel"/>
    <w:tmpl w:val="ED5ECEC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7C1482"/>
    <w:multiLevelType w:val="hybridMultilevel"/>
    <w:tmpl w:val="C6DC8F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E7C6945"/>
    <w:multiLevelType w:val="hybridMultilevel"/>
    <w:tmpl w:val="84CC2F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D2D0674"/>
    <w:multiLevelType w:val="hybridMultilevel"/>
    <w:tmpl w:val="8B62CE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21E2C50">
      <w:start w:val="1"/>
      <w:numFmt w:val="decimal"/>
      <w:lvlText w:val="%2."/>
      <w:lvlJc w:val="left"/>
      <w:pPr>
        <w:ind w:left="3251" w:hanging="840"/>
      </w:pPr>
      <w:rPr>
        <w:rFonts w:hint="default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0174E2C"/>
    <w:multiLevelType w:val="hybridMultilevel"/>
    <w:tmpl w:val="7946F2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78794A"/>
    <w:multiLevelType w:val="hybridMultilevel"/>
    <w:tmpl w:val="A5066E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1"/>
  </w:num>
  <w:num w:numId="7">
    <w:abstractNumId w:val="7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D81"/>
    <w:rsid w:val="000123E2"/>
    <w:rsid w:val="00036A4D"/>
    <w:rsid w:val="00060CAE"/>
    <w:rsid w:val="000626A0"/>
    <w:rsid w:val="00073D29"/>
    <w:rsid w:val="0009162A"/>
    <w:rsid w:val="000A127F"/>
    <w:rsid w:val="000A5707"/>
    <w:rsid w:val="000D4BBB"/>
    <w:rsid w:val="000E051C"/>
    <w:rsid w:val="0010749F"/>
    <w:rsid w:val="001079F5"/>
    <w:rsid w:val="00114287"/>
    <w:rsid w:val="00142CB5"/>
    <w:rsid w:val="001832EC"/>
    <w:rsid w:val="001B0286"/>
    <w:rsid w:val="001D2633"/>
    <w:rsid w:val="001D471B"/>
    <w:rsid w:val="001D54AA"/>
    <w:rsid w:val="002367BD"/>
    <w:rsid w:val="00265E40"/>
    <w:rsid w:val="002705A7"/>
    <w:rsid w:val="00286B92"/>
    <w:rsid w:val="00295D30"/>
    <w:rsid w:val="002D1117"/>
    <w:rsid w:val="002D63E8"/>
    <w:rsid w:val="002F231E"/>
    <w:rsid w:val="002F7F55"/>
    <w:rsid w:val="00304F57"/>
    <w:rsid w:val="00305E9D"/>
    <w:rsid w:val="00321C1F"/>
    <w:rsid w:val="00322984"/>
    <w:rsid w:val="00341880"/>
    <w:rsid w:val="00342B1F"/>
    <w:rsid w:val="00351D9D"/>
    <w:rsid w:val="00362ADE"/>
    <w:rsid w:val="00386D67"/>
    <w:rsid w:val="003B3921"/>
    <w:rsid w:val="003B4614"/>
    <w:rsid w:val="003D14E9"/>
    <w:rsid w:val="00426A85"/>
    <w:rsid w:val="00434113"/>
    <w:rsid w:val="00461564"/>
    <w:rsid w:val="00477230"/>
    <w:rsid w:val="004A4A2E"/>
    <w:rsid w:val="004D7DE6"/>
    <w:rsid w:val="004D7FF3"/>
    <w:rsid w:val="004F2B76"/>
    <w:rsid w:val="004F7D8A"/>
    <w:rsid w:val="00501851"/>
    <w:rsid w:val="00516DD1"/>
    <w:rsid w:val="0053531F"/>
    <w:rsid w:val="00565DDC"/>
    <w:rsid w:val="00577D81"/>
    <w:rsid w:val="00612094"/>
    <w:rsid w:val="00614127"/>
    <w:rsid w:val="006333AF"/>
    <w:rsid w:val="0069377F"/>
    <w:rsid w:val="006A4886"/>
    <w:rsid w:val="006E51F7"/>
    <w:rsid w:val="006E74C8"/>
    <w:rsid w:val="006F6224"/>
    <w:rsid w:val="007319C2"/>
    <w:rsid w:val="00733EF4"/>
    <w:rsid w:val="007405AA"/>
    <w:rsid w:val="0074789E"/>
    <w:rsid w:val="00751988"/>
    <w:rsid w:val="0076612A"/>
    <w:rsid w:val="00775315"/>
    <w:rsid w:val="00781686"/>
    <w:rsid w:val="007869B9"/>
    <w:rsid w:val="007A58F1"/>
    <w:rsid w:val="00803427"/>
    <w:rsid w:val="00805987"/>
    <w:rsid w:val="00831825"/>
    <w:rsid w:val="008334B6"/>
    <w:rsid w:val="00836059"/>
    <w:rsid w:val="00840D5C"/>
    <w:rsid w:val="00862473"/>
    <w:rsid w:val="00880F4A"/>
    <w:rsid w:val="008D1EC1"/>
    <w:rsid w:val="008E12A9"/>
    <w:rsid w:val="00924152"/>
    <w:rsid w:val="00924474"/>
    <w:rsid w:val="009254C5"/>
    <w:rsid w:val="009537BD"/>
    <w:rsid w:val="0096619A"/>
    <w:rsid w:val="00974A5F"/>
    <w:rsid w:val="00977A3D"/>
    <w:rsid w:val="0098703B"/>
    <w:rsid w:val="009877D0"/>
    <w:rsid w:val="00995283"/>
    <w:rsid w:val="009A31D1"/>
    <w:rsid w:val="009B46B9"/>
    <w:rsid w:val="009C7F95"/>
    <w:rsid w:val="009D66E5"/>
    <w:rsid w:val="009E60C9"/>
    <w:rsid w:val="00A1040F"/>
    <w:rsid w:val="00A17F95"/>
    <w:rsid w:val="00A2199B"/>
    <w:rsid w:val="00A519C5"/>
    <w:rsid w:val="00A554EE"/>
    <w:rsid w:val="00A733F3"/>
    <w:rsid w:val="00A7485B"/>
    <w:rsid w:val="00A90633"/>
    <w:rsid w:val="00AB17D0"/>
    <w:rsid w:val="00AC29B0"/>
    <w:rsid w:val="00AE2BD8"/>
    <w:rsid w:val="00AF776C"/>
    <w:rsid w:val="00B27DB5"/>
    <w:rsid w:val="00B530C8"/>
    <w:rsid w:val="00B63688"/>
    <w:rsid w:val="00B67AEB"/>
    <w:rsid w:val="00BD2D47"/>
    <w:rsid w:val="00BF4BF4"/>
    <w:rsid w:val="00C350D9"/>
    <w:rsid w:val="00C50D0F"/>
    <w:rsid w:val="00C54449"/>
    <w:rsid w:val="00C561FB"/>
    <w:rsid w:val="00C70D6D"/>
    <w:rsid w:val="00C828F7"/>
    <w:rsid w:val="00CA6B05"/>
    <w:rsid w:val="00CB0E3B"/>
    <w:rsid w:val="00CB2C74"/>
    <w:rsid w:val="00D220F0"/>
    <w:rsid w:val="00D23DCC"/>
    <w:rsid w:val="00D43531"/>
    <w:rsid w:val="00D639E4"/>
    <w:rsid w:val="00DC4C52"/>
    <w:rsid w:val="00DC520F"/>
    <w:rsid w:val="00DD1AE7"/>
    <w:rsid w:val="00DD7A24"/>
    <w:rsid w:val="00E10F7F"/>
    <w:rsid w:val="00E141E4"/>
    <w:rsid w:val="00E15F72"/>
    <w:rsid w:val="00E32A79"/>
    <w:rsid w:val="00E37786"/>
    <w:rsid w:val="00E41538"/>
    <w:rsid w:val="00E429AA"/>
    <w:rsid w:val="00E90D2D"/>
    <w:rsid w:val="00EA309C"/>
    <w:rsid w:val="00EA6A99"/>
    <w:rsid w:val="00EE7140"/>
    <w:rsid w:val="00F05A49"/>
    <w:rsid w:val="00F30399"/>
    <w:rsid w:val="00F30DB1"/>
    <w:rsid w:val="00F532CC"/>
    <w:rsid w:val="00F61AE0"/>
    <w:rsid w:val="00F743EC"/>
    <w:rsid w:val="00F9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7000C1-8116-4933-8DF9-27A99CDE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D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7D81"/>
    <w:rPr>
      <w:color w:val="0000FF" w:themeColor="hyperlink"/>
      <w:u w:val="single"/>
    </w:rPr>
  </w:style>
  <w:style w:type="paragraph" w:customStyle="1" w:styleId="tkTekst">
    <w:name w:val="_Текст обычный (tkTekst)"/>
    <w:basedOn w:val="a"/>
    <w:rsid w:val="00577D81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577D8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77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7D81"/>
  </w:style>
  <w:style w:type="paragraph" w:styleId="a8">
    <w:name w:val="footer"/>
    <w:basedOn w:val="a"/>
    <w:link w:val="a9"/>
    <w:uiPriority w:val="99"/>
    <w:unhideWhenUsed/>
    <w:rsid w:val="00577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7D81"/>
  </w:style>
  <w:style w:type="paragraph" w:styleId="aa">
    <w:name w:val="Balloon Text"/>
    <w:basedOn w:val="a"/>
    <w:link w:val="ab"/>
    <w:uiPriority w:val="99"/>
    <w:semiHidden/>
    <w:unhideWhenUsed/>
    <w:rsid w:val="00633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333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6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00BF1-F55D-40BF-9D5B-21DEEFDE3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Жангаров Чынгыз</cp:lastModifiedBy>
  <cp:revision>10</cp:revision>
  <cp:lastPrinted>2020-05-22T09:57:00Z</cp:lastPrinted>
  <dcterms:created xsi:type="dcterms:W3CDTF">2020-05-22T09:56:00Z</dcterms:created>
  <dcterms:modified xsi:type="dcterms:W3CDTF">2020-05-28T05:33:00Z</dcterms:modified>
</cp:coreProperties>
</file>